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2A" w:rsidRDefault="007B352A" w:rsidP="00EA511F">
      <w:pPr>
        <w:spacing w:after="0" w:line="240" w:lineRule="auto"/>
        <w:jc w:val="center"/>
        <w:outlineLvl w:val="0"/>
        <w:rPr>
          <w:rFonts w:ascii="Times New Roman" w:hAnsi="Times New Roman"/>
          <w:b/>
          <w:bCs/>
          <w:caps/>
          <w:sz w:val="24"/>
          <w:szCs w:val="24"/>
        </w:rPr>
      </w:pPr>
    </w:p>
    <w:p w:rsidR="007B352A" w:rsidRDefault="007B352A" w:rsidP="00EA511F">
      <w:pPr>
        <w:spacing w:after="0" w:line="240" w:lineRule="auto"/>
        <w:jc w:val="center"/>
        <w:outlineLvl w:val="0"/>
        <w:rPr>
          <w:rFonts w:ascii="Times New Roman" w:hAnsi="Times New Roman"/>
          <w:b/>
          <w:bCs/>
          <w:caps/>
          <w:sz w:val="24"/>
          <w:szCs w:val="24"/>
        </w:rPr>
      </w:pPr>
    </w:p>
    <w:p w:rsidR="007B352A" w:rsidRDefault="007B352A" w:rsidP="00EA511F">
      <w:pPr>
        <w:spacing w:after="0" w:line="240" w:lineRule="auto"/>
        <w:jc w:val="center"/>
        <w:outlineLvl w:val="0"/>
        <w:rPr>
          <w:rFonts w:ascii="Times New Roman" w:hAnsi="Times New Roman"/>
          <w:b/>
          <w:bCs/>
          <w:caps/>
          <w:sz w:val="24"/>
          <w:szCs w:val="24"/>
        </w:rPr>
      </w:pPr>
    </w:p>
    <w:p w:rsidR="00B0242F" w:rsidRDefault="00B0242F" w:rsidP="00EA511F">
      <w:pPr>
        <w:spacing w:after="0" w:line="240" w:lineRule="auto"/>
        <w:jc w:val="center"/>
        <w:outlineLvl w:val="0"/>
        <w:rPr>
          <w:rFonts w:ascii="Times New Roman" w:hAnsi="Times New Roman"/>
          <w:b/>
          <w:bCs/>
          <w:caps/>
          <w:sz w:val="24"/>
          <w:szCs w:val="24"/>
        </w:rPr>
      </w:pPr>
      <w:r>
        <w:rPr>
          <w:rFonts w:ascii="Times New Roman" w:hAnsi="Times New Roman"/>
          <w:b/>
          <w:bCs/>
          <w:caps/>
          <w:sz w:val="24"/>
          <w:szCs w:val="24"/>
        </w:rPr>
        <w:t xml:space="preserve">Course </w:t>
      </w:r>
      <w:r w:rsidR="00646C4D">
        <w:rPr>
          <w:rFonts w:ascii="Times New Roman" w:hAnsi="Times New Roman"/>
          <w:b/>
          <w:bCs/>
          <w:caps/>
          <w:sz w:val="24"/>
          <w:szCs w:val="24"/>
        </w:rPr>
        <w:t>Syllabus</w:t>
      </w:r>
    </w:p>
    <w:p w:rsidR="007B352A" w:rsidRDefault="007B352A" w:rsidP="00EA511F">
      <w:pPr>
        <w:spacing w:after="0" w:line="240" w:lineRule="auto"/>
        <w:jc w:val="center"/>
        <w:outlineLvl w:val="0"/>
        <w:rPr>
          <w:rFonts w:ascii="Times New Roman" w:hAnsi="Times New Roman"/>
          <w:b/>
          <w:bCs/>
          <w:caps/>
          <w:sz w:val="24"/>
          <w:szCs w:val="24"/>
        </w:rPr>
      </w:pPr>
    </w:p>
    <w:p w:rsidR="007B352A" w:rsidRPr="0007194F" w:rsidRDefault="007B352A" w:rsidP="00EA511F">
      <w:pPr>
        <w:spacing w:after="0" w:line="240" w:lineRule="auto"/>
        <w:jc w:val="center"/>
        <w:outlineLvl w:val="0"/>
        <w:rPr>
          <w:rFonts w:ascii="Times New Roman" w:hAnsi="Times New Roman" w:cs="Times New Roman"/>
          <w:b/>
          <w:bCs/>
          <w:caps/>
          <w:sz w:val="24"/>
          <w:szCs w:val="24"/>
        </w:rPr>
      </w:pP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1. Data about the program</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7134"/>
      </w:tblGrid>
      <w:tr w:rsidR="00B0242F" w:rsidRPr="0007194F" w:rsidTr="006E4A32">
        <w:tc>
          <w:tcPr>
            <w:tcW w:w="3794" w:type="dxa"/>
          </w:tcPr>
          <w:p w:rsidR="00B0242F" w:rsidRPr="005456D4"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1.1 Higher education institution</w:t>
            </w:r>
          </w:p>
        </w:tc>
        <w:tc>
          <w:tcPr>
            <w:tcW w:w="7134" w:type="dxa"/>
          </w:tcPr>
          <w:p w:rsidR="00B0242F" w:rsidRPr="0007194F" w:rsidRDefault="001211BE" w:rsidP="00EA511F">
            <w:pPr>
              <w:spacing w:after="0" w:line="240" w:lineRule="auto"/>
              <w:rPr>
                <w:rFonts w:ascii="Times New Roman" w:hAnsi="Times New Roman" w:cs="Times New Roman"/>
                <w:sz w:val="24"/>
                <w:szCs w:val="24"/>
              </w:rPr>
            </w:pPr>
            <w:r>
              <w:rPr>
                <w:rFonts w:ascii="Times New Roman" w:hAnsi="Times New Roman"/>
                <w:sz w:val="24"/>
                <w:szCs w:val="24"/>
              </w:rPr>
              <w:t>Babeș-Bolyai University</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1.2 Faculty</w:t>
            </w:r>
          </w:p>
        </w:tc>
        <w:tc>
          <w:tcPr>
            <w:tcW w:w="7134" w:type="dxa"/>
          </w:tcPr>
          <w:p w:rsidR="00B0242F" w:rsidRPr="0007194F" w:rsidRDefault="001211BE" w:rsidP="00DD662D">
            <w:pPr>
              <w:spacing w:after="0" w:line="240" w:lineRule="auto"/>
              <w:rPr>
                <w:rFonts w:ascii="Times New Roman" w:hAnsi="Times New Roman" w:cs="Times New Roman"/>
                <w:sz w:val="24"/>
                <w:szCs w:val="24"/>
              </w:rPr>
            </w:pPr>
            <w:r>
              <w:rPr>
                <w:rFonts w:ascii="Times New Roman" w:hAnsi="Times New Roman"/>
                <w:sz w:val="24"/>
                <w:szCs w:val="24"/>
              </w:rPr>
              <w:t xml:space="preserve">Faculty of </w:t>
            </w:r>
            <w:r w:rsidR="00DD662D">
              <w:rPr>
                <w:rFonts w:ascii="Times New Roman" w:hAnsi="Times New Roman"/>
                <w:sz w:val="24"/>
                <w:szCs w:val="24"/>
              </w:rPr>
              <w:t>Chemistry and Chemical Engineering</w:t>
            </w:r>
          </w:p>
        </w:tc>
      </w:tr>
      <w:tr w:rsidR="00B0242F" w:rsidRPr="0007194F" w:rsidTr="006E4A32">
        <w:tc>
          <w:tcPr>
            <w:tcW w:w="3794" w:type="dxa"/>
          </w:tcPr>
          <w:p w:rsidR="00B0242F" w:rsidRPr="0007194F" w:rsidRDefault="00B0242F" w:rsidP="00243F1F">
            <w:pPr>
              <w:spacing w:after="0" w:line="240" w:lineRule="auto"/>
              <w:rPr>
                <w:rFonts w:ascii="Times New Roman" w:hAnsi="Times New Roman" w:cs="Times New Roman"/>
                <w:sz w:val="24"/>
                <w:szCs w:val="24"/>
              </w:rPr>
            </w:pPr>
            <w:r>
              <w:rPr>
                <w:rFonts w:ascii="Times New Roman" w:hAnsi="Times New Roman"/>
                <w:sz w:val="24"/>
                <w:szCs w:val="24"/>
              </w:rPr>
              <w:t>1.3 Doctoral school</w:t>
            </w:r>
          </w:p>
        </w:tc>
        <w:tc>
          <w:tcPr>
            <w:tcW w:w="7134" w:type="dxa"/>
          </w:tcPr>
          <w:p w:rsidR="00B0242F" w:rsidRPr="0007194F" w:rsidRDefault="00DD662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Chemistry</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1.4 Field of study</w:t>
            </w:r>
          </w:p>
        </w:tc>
        <w:tc>
          <w:tcPr>
            <w:tcW w:w="7134" w:type="dxa"/>
          </w:tcPr>
          <w:p w:rsidR="00B0242F" w:rsidRPr="0007194F" w:rsidRDefault="00DD662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Chemistry</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1.5 Study cycle</w:t>
            </w:r>
          </w:p>
        </w:tc>
        <w:tc>
          <w:tcPr>
            <w:tcW w:w="7134" w:type="dxa"/>
          </w:tcPr>
          <w:p w:rsidR="00B0242F" w:rsidRPr="0007194F" w:rsidRDefault="006E4A32" w:rsidP="00EA511F">
            <w:pPr>
              <w:spacing w:after="0" w:line="240" w:lineRule="auto"/>
              <w:rPr>
                <w:rFonts w:ascii="Times New Roman" w:hAnsi="Times New Roman" w:cs="Times New Roman"/>
                <w:sz w:val="24"/>
                <w:szCs w:val="24"/>
              </w:rPr>
            </w:pPr>
            <w:r>
              <w:rPr>
                <w:rFonts w:ascii="Times New Roman" w:hAnsi="Times New Roman"/>
                <w:sz w:val="24"/>
                <w:szCs w:val="24"/>
              </w:rPr>
              <w:t>Doctorate</w:t>
            </w:r>
          </w:p>
        </w:tc>
      </w:tr>
      <w:tr w:rsidR="00B0242F" w:rsidRPr="0007194F" w:rsidTr="006E4A32">
        <w:tc>
          <w:tcPr>
            <w:tcW w:w="3794"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1.6 Study program / Qualification</w:t>
            </w:r>
          </w:p>
        </w:tc>
        <w:tc>
          <w:tcPr>
            <w:tcW w:w="7134" w:type="dxa"/>
          </w:tcPr>
          <w:p w:rsidR="00B0242F" w:rsidRPr="00DD662D" w:rsidRDefault="006E4A32" w:rsidP="00DD662D">
            <w:pPr>
              <w:spacing w:after="0" w:line="240" w:lineRule="auto"/>
              <w:rPr>
                <w:rFonts w:ascii="Times New Roman" w:hAnsi="Times New Roman" w:cs="Times New Roman"/>
                <w:sz w:val="24"/>
                <w:szCs w:val="24"/>
              </w:rPr>
            </w:pPr>
            <w:r w:rsidRPr="00DD662D">
              <w:rPr>
                <w:rFonts w:ascii="Times New Roman" w:hAnsi="Times New Roman" w:cs="Times New Roman"/>
                <w:sz w:val="24"/>
                <w:szCs w:val="24"/>
              </w:rPr>
              <w:t xml:space="preserve">Doctoral training / </w:t>
            </w:r>
            <w:r w:rsidR="00646C4D" w:rsidRPr="00DD662D">
              <w:rPr>
                <w:rFonts w:ascii="Times New Roman" w:hAnsi="Times New Roman" w:cs="Times New Roman"/>
                <w:color w:val="000000"/>
                <w:sz w:val="24"/>
                <w:szCs w:val="24"/>
              </w:rPr>
              <w:t xml:space="preserve">PhD in </w:t>
            </w:r>
            <w:r w:rsidR="00DD662D" w:rsidRPr="00DD662D">
              <w:rPr>
                <w:rFonts w:ascii="Times New Roman" w:hAnsi="Times New Roman" w:cs="Times New Roman"/>
                <w:sz w:val="24"/>
                <w:szCs w:val="24"/>
              </w:rPr>
              <w:t>Chemistry</w:t>
            </w:r>
          </w:p>
        </w:tc>
      </w:tr>
    </w:tbl>
    <w:p w:rsidR="007B352A" w:rsidRDefault="007B352A" w:rsidP="00EA511F">
      <w:pPr>
        <w:spacing w:after="0" w:line="240" w:lineRule="auto"/>
        <w:outlineLvl w:val="0"/>
        <w:rPr>
          <w:rFonts w:ascii="Times New Roman" w:hAnsi="Times New Roman"/>
          <w:b/>
          <w:bCs/>
          <w:sz w:val="24"/>
          <w:szCs w:val="24"/>
        </w:rPr>
      </w:pPr>
    </w:p>
    <w:p w:rsidR="007B352A" w:rsidRDefault="007B352A" w:rsidP="00EA511F">
      <w:pPr>
        <w:spacing w:after="0" w:line="240" w:lineRule="auto"/>
        <w:outlineLvl w:val="0"/>
        <w:rPr>
          <w:rFonts w:ascii="Times New Roman" w:hAnsi="Times New Roman"/>
          <w:b/>
          <w:bCs/>
          <w:sz w:val="24"/>
          <w:szCs w:val="24"/>
        </w:rPr>
      </w:pP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2. Course data</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5"/>
        <w:gridCol w:w="391"/>
        <w:gridCol w:w="252"/>
        <w:gridCol w:w="1260"/>
        <w:gridCol w:w="180"/>
        <w:gridCol w:w="360"/>
        <w:gridCol w:w="2160"/>
        <w:gridCol w:w="540"/>
        <w:gridCol w:w="2340"/>
        <w:gridCol w:w="537"/>
      </w:tblGrid>
      <w:tr w:rsidR="00B0242F" w:rsidRPr="0007194F" w:rsidTr="00DD662D">
        <w:tc>
          <w:tcPr>
            <w:tcW w:w="2628" w:type="dxa"/>
            <w:gridSpan w:val="3"/>
          </w:tcPr>
          <w:p w:rsidR="00B0242F" w:rsidRPr="006912E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2.1 Name of discipline</w:t>
            </w:r>
          </w:p>
        </w:tc>
        <w:tc>
          <w:tcPr>
            <w:tcW w:w="7377" w:type="dxa"/>
            <w:gridSpan w:val="7"/>
          </w:tcPr>
          <w:p w:rsidR="00B0242F" w:rsidRPr="00DD662D" w:rsidRDefault="00DD662D" w:rsidP="00EA511F">
            <w:pPr>
              <w:spacing w:after="0" w:line="240" w:lineRule="auto"/>
              <w:rPr>
                <w:rFonts w:ascii="Times New Roman" w:hAnsi="Times New Roman" w:cs="Times New Roman"/>
                <w:b/>
                <w:sz w:val="24"/>
                <w:szCs w:val="24"/>
              </w:rPr>
            </w:pPr>
            <w:r w:rsidRPr="00DD662D">
              <w:rPr>
                <w:rFonts w:ascii="Times New Roman" w:hAnsi="Times New Roman" w:cs="Times New Roman"/>
                <w:b/>
                <w:sz w:val="24"/>
                <w:szCs w:val="24"/>
              </w:rPr>
              <w:t>Chromatographic methods, optimization and validation - SDC-19-04</w:t>
            </w:r>
          </w:p>
        </w:tc>
      </w:tr>
      <w:tr w:rsidR="00B0242F" w:rsidRPr="0007194F">
        <w:tc>
          <w:tcPr>
            <w:tcW w:w="4068" w:type="dxa"/>
            <w:gridSpan w:val="5"/>
          </w:tcPr>
          <w:p w:rsidR="00B0242F" w:rsidRPr="006912E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2.2 Teacher responsible for lectures</w:t>
            </w:r>
          </w:p>
        </w:tc>
        <w:tc>
          <w:tcPr>
            <w:tcW w:w="5937" w:type="dxa"/>
            <w:gridSpan w:val="5"/>
          </w:tcPr>
          <w:p w:rsidR="00B0242F" w:rsidRPr="006912EF" w:rsidRDefault="00DD662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Prof. Claudia Cimpoiu, PhD</w:t>
            </w:r>
          </w:p>
        </w:tc>
      </w:tr>
      <w:tr w:rsidR="00B0242F" w:rsidRPr="0007194F">
        <w:tc>
          <w:tcPr>
            <w:tcW w:w="4068" w:type="dxa"/>
            <w:gridSpan w:val="5"/>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2.3 Teacher responsible for seminars</w:t>
            </w:r>
          </w:p>
        </w:tc>
        <w:tc>
          <w:tcPr>
            <w:tcW w:w="5937" w:type="dxa"/>
            <w:gridSpan w:val="5"/>
          </w:tcPr>
          <w:p w:rsidR="00B0242F" w:rsidRPr="0007194F" w:rsidRDefault="00DD662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Prof. Claudia Cimpoiu, PhD</w:t>
            </w:r>
          </w:p>
        </w:tc>
      </w:tr>
      <w:tr w:rsidR="00B0242F" w:rsidRPr="0007194F">
        <w:tc>
          <w:tcPr>
            <w:tcW w:w="1985" w:type="dxa"/>
          </w:tcPr>
          <w:p w:rsidR="00B0242F" w:rsidRPr="0007194F" w:rsidRDefault="00B0242F" w:rsidP="00EA511F">
            <w:pPr>
              <w:spacing w:after="0" w:line="240" w:lineRule="auto"/>
              <w:ind w:right="-189"/>
              <w:rPr>
                <w:rFonts w:ascii="Times New Roman" w:hAnsi="Times New Roman" w:cs="Times New Roman"/>
                <w:sz w:val="24"/>
                <w:szCs w:val="24"/>
              </w:rPr>
            </w:pPr>
            <w:r>
              <w:rPr>
                <w:rFonts w:ascii="Times New Roman" w:hAnsi="Times New Roman"/>
                <w:sz w:val="24"/>
                <w:szCs w:val="24"/>
              </w:rPr>
              <w:t>2.4 Year of study</w:t>
            </w:r>
          </w:p>
        </w:tc>
        <w:tc>
          <w:tcPr>
            <w:tcW w:w="391" w:type="dxa"/>
          </w:tcPr>
          <w:p w:rsidR="00B0242F" w:rsidRPr="0007194F" w:rsidRDefault="00DD662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I</w:t>
            </w:r>
          </w:p>
        </w:tc>
        <w:tc>
          <w:tcPr>
            <w:tcW w:w="1512" w:type="dxa"/>
            <w:gridSpan w:val="2"/>
          </w:tcPr>
          <w:p w:rsidR="00B0242F" w:rsidRPr="0007194F" w:rsidRDefault="00B0242F" w:rsidP="00EA511F">
            <w:pPr>
              <w:spacing w:after="0" w:line="240" w:lineRule="auto"/>
              <w:ind w:left="-82" w:right="-164"/>
              <w:rPr>
                <w:rFonts w:ascii="Times New Roman" w:hAnsi="Times New Roman" w:cs="Times New Roman"/>
                <w:sz w:val="24"/>
                <w:szCs w:val="24"/>
              </w:rPr>
            </w:pPr>
            <w:r>
              <w:rPr>
                <w:rFonts w:ascii="Times New Roman" w:hAnsi="Times New Roman"/>
                <w:sz w:val="24"/>
                <w:szCs w:val="24"/>
              </w:rPr>
              <w:t>2.5 Semester</w:t>
            </w:r>
          </w:p>
        </w:tc>
        <w:tc>
          <w:tcPr>
            <w:tcW w:w="540" w:type="dxa"/>
            <w:gridSpan w:val="2"/>
          </w:tcPr>
          <w:p w:rsidR="00B0242F" w:rsidRPr="0007194F" w:rsidRDefault="00DD662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II</w:t>
            </w:r>
          </w:p>
        </w:tc>
        <w:tc>
          <w:tcPr>
            <w:tcW w:w="2160" w:type="dxa"/>
          </w:tcPr>
          <w:p w:rsidR="00B0242F" w:rsidRPr="0007194F" w:rsidRDefault="00B0242F" w:rsidP="00EA511F">
            <w:pPr>
              <w:spacing w:after="0" w:line="240" w:lineRule="auto"/>
              <w:ind w:left="-80" w:right="-122"/>
              <w:rPr>
                <w:rFonts w:ascii="Times New Roman" w:hAnsi="Times New Roman" w:cs="Times New Roman"/>
                <w:sz w:val="24"/>
                <w:szCs w:val="24"/>
              </w:rPr>
            </w:pPr>
            <w:r>
              <w:rPr>
                <w:rFonts w:ascii="Times New Roman" w:hAnsi="Times New Roman"/>
                <w:sz w:val="24"/>
                <w:szCs w:val="24"/>
              </w:rPr>
              <w:t>2.6. Type of evaluation</w:t>
            </w:r>
          </w:p>
        </w:tc>
        <w:tc>
          <w:tcPr>
            <w:tcW w:w="540" w:type="dxa"/>
          </w:tcPr>
          <w:p w:rsidR="00B0242F" w:rsidRPr="0007194F" w:rsidRDefault="00DD662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E</w:t>
            </w:r>
          </w:p>
        </w:tc>
        <w:tc>
          <w:tcPr>
            <w:tcW w:w="2340" w:type="dxa"/>
          </w:tcPr>
          <w:p w:rsidR="00B0242F" w:rsidRPr="0007194F" w:rsidRDefault="00B0242F" w:rsidP="00EA511F">
            <w:pPr>
              <w:spacing w:after="0" w:line="240" w:lineRule="auto"/>
              <w:ind w:left="-38" w:right="-136"/>
              <w:rPr>
                <w:rFonts w:ascii="Times New Roman" w:hAnsi="Times New Roman" w:cs="Times New Roman"/>
                <w:sz w:val="24"/>
                <w:szCs w:val="24"/>
              </w:rPr>
            </w:pPr>
            <w:r>
              <w:rPr>
                <w:rFonts w:ascii="Times New Roman" w:hAnsi="Times New Roman"/>
                <w:sz w:val="24"/>
                <w:szCs w:val="24"/>
              </w:rPr>
              <w:t>2.7 Course framework</w:t>
            </w:r>
          </w:p>
        </w:tc>
        <w:tc>
          <w:tcPr>
            <w:tcW w:w="537" w:type="dxa"/>
          </w:tcPr>
          <w:p w:rsidR="00B0242F" w:rsidRPr="0007194F" w:rsidRDefault="00DD662D" w:rsidP="006E4A32">
            <w:pPr>
              <w:spacing w:after="0" w:line="240" w:lineRule="auto"/>
              <w:rPr>
                <w:rFonts w:ascii="Times New Roman" w:hAnsi="Times New Roman" w:cs="Times New Roman"/>
                <w:sz w:val="24"/>
                <w:szCs w:val="24"/>
              </w:rPr>
            </w:pPr>
            <w:r>
              <w:rPr>
                <w:rFonts w:ascii="Times New Roman" w:hAnsi="Times New Roman" w:cs="Times New Roman"/>
                <w:sz w:val="24"/>
                <w:szCs w:val="24"/>
              </w:rPr>
              <w:t>Op</w:t>
            </w:r>
          </w:p>
        </w:tc>
      </w:tr>
    </w:tbl>
    <w:p w:rsidR="007B352A" w:rsidRDefault="007B352A" w:rsidP="00EA511F">
      <w:pPr>
        <w:spacing w:after="0" w:line="240" w:lineRule="auto"/>
        <w:outlineLvl w:val="0"/>
        <w:rPr>
          <w:rFonts w:ascii="Times New Roman" w:hAnsi="Times New Roman"/>
          <w:b/>
          <w:bCs/>
          <w:sz w:val="24"/>
          <w:szCs w:val="24"/>
        </w:rPr>
      </w:pPr>
    </w:p>
    <w:p w:rsidR="007B352A" w:rsidRDefault="007B352A" w:rsidP="00EA511F">
      <w:pPr>
        <w:spacing w:after="0" w:line="240" w:lineRule="auto"/>
        <w:outlineLvl w:val="0"/>
        <w:rPr>
          <w:rFonts w:ascii="Times New Roman" w:hAnsi="Times New Roman"/>
          <w:b/>
          <w:bCs/>
          <w:sz w:val="24"/>
          <w:szCs w:val="24"/>
        </w:rPr>
      </w:pPr>
    </w:p>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3. Estimated total time of teaching activities</w:t>
      </w:r>
      <w:r>
        <w:rPr>
          <w:rFonts w:ascii="Times New Roman" w:hAnsi="Times New Roman"/>
          <w:sz w:val="24"/>
          <w:szCs w:val="24"/>
        </w:rPr>
        <w:t xml:space="preserve"> (hours per semester)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0"/>
        <w:gridCol w:w="458"/>
        <w:gridCol w:w="116"/>
        <w:gridCol w:w="964"/>
        <w:gridCol w:w="1138"/>
        <w:gridCol w:w="591"/>
        <w:gridCol w:w="2321"/>
        <w:gridCol w:w="647"/>
      </w:tblGrid>
      <w:tr w:rsidR="00B0242F" w:rsidRPr="0007194F" w:rsidTr="00955C3D">
        <w:tc>
          <w:tcPr>
            <w:tcW w:w="3790"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3.1 Hours per week</w:t>
            </w:r>
          </w:p>
        </w:tc>
        <w:tc>
          <w:tcPr>
            <w:tcW w:w="574" w:type="dxa"/>
            <w:gridSpan w:val="2"/>
          </w:tcPr>
          <w:p w:rsidR="00B0242F"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2</w:t>
            </w:r>
          </w:p>
        </w:tc>
        <w:tc>
          <w:tcPr>
            <w:tcW w:w="2102" w:type="dxa"/>
            <w:gridSpan w:val="2"/>
          </w:tcPr>
          <w:p w:rsidR="00B0242F" w:rsidRPr="0007194F" w:rsidRDefault="00B0242F" w:rsidP="00EA511F">
            <w:pPr>
              <w:spacing w:after="0" w:line="240" w:lineRule="auto"/>
              <w:ind w:right="-189"/>
              <w:rPr>
                <w:rFonts w:ascii="Times New Roman" w:hAnsi="Times New Roman" w:cs="Times New Roman"/>
                <w:sz w:val="24"/>
                <w:szCs w:val="24"/>
              </w:rPr>
            </w:pPr>
            <w:r>
              <w:rPr>
                <w:rFonts w:ascii="Times New Roman" w:hAnsi="Times New Roman"/>
                <w:sz w:val="24"/>
                <w:szCs w:val="24"/>
              </w:rPr>
              <w:t>Out of which: 3.2 Lectures</w:t>
            </w:r>
          </w:p>
        </w:tc>
        <w:tc>
          <w:tcPr>
            <w:tcW w:w="591" w:type="dxa"/>
          </w:tcPr>
          <w:p w:rsidR="00B0242F"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1</w:t>
            </w:r>
          </w:p>
        </w:tc>
        <w:tc>
          <w:tcPr>
            <w:tcW w:w="2321" w:type="dxa"/>
          </w:tcPr>
          <w:p w:rsidR="00B0242F" w:rsidRPr="0007194F" w:rsidRDefault="00B0242F" w:rsidP="00EA511F">
            <w:pPr>
              <w:spacing w:after="0" w:line="240" w:lineRule="auto"/>
              <w:ind w:right="-170"/>
              <w:rPr>
                <w:rFonts w:ascii="Times New Roman" w:hAnsi="Times New Roman" w:cs="Times New Roman"/>
                <w:sz w:val="24"/>
                <w:szCs w:val="24"/>
              </w:rPr>
            </w:pPr>
            <w:r>
              <w:rPr>
                <w:rFonts w:ascii="Times New Roman" w:hAnsi="Times New Roman"/>
                <w:sz w:val="24"/>
                <w:szCs w:val="24"/>
              </w:rPr>
              <w:t>3.3 Seminars / Laboratory classes</w:t>
            </w:r>
          </w:p>
        </w:tc>
        <w:tc>
          <w:tcPr>
            <w:tcW w:w="647" w:type="dxa"/>
          </w:tcPr>
          <w:p w:rsidR="00B0242F"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1</w:t>
            </w:r>
          </w:p>
        </w:tc>
      </w:tr>
      <w:tr w:rsidR="00B0242F" w:rsidRPr="0007194F" w:rsidTr="00955C3D">
        <w:tc>
          <w:tcPr>
            <w:tcW w:w="3790" w:type="dxa"/>
            <w:shd w:val="clear" w:color="auto" w:fill="D9D9D9"/>
          </w:tcPr>
          <w:p w:rsidR="00B0242F" w:rsidRPr="0007194F" w:rsidRDefault="00B0242F" w:rsidP="00EA511F">
            <w:pPr>
              <w:spacing w:after="0" w:line="240" w:lineRule="auto"/>
              <w:ind w:right="-192"/>
              <w:rPr>
                <w:rFonts w:ascii="Times New Roman" w:hAnsi="Times New Roman" w:cs="Times New Roman"/>
                <w:sz w:val="24"/>
                <w:szCs w:val="24"/>
              </w:rPr>
            </w:pPr>
            <w:r>
              <w:rPr>
                <w:rFonts w:ascii="Times New Roman" w:hAnsi="Times New Roman"/>
                <w:sz w:val="24"/>
                <w:szCs w:val="24"/>
              </w:rPr>
              <w:t>3.4 Total hours in the curriculum</w:t>
            </w:r>
          </w:p>
        </w:tc>
        <w:tc>
          <w:tcPr>
            <w:tcW w:w="574" w:type="dxa"/>
            <w:gridSpan w:val="2"/>
            <w:shd w:val="clear" w:color="auto" w:fill="D9D9D9"/>
          </w:tcPr>
          <w:p w:rsidR="00B0242F"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24</w:t>
            </w:r>
          </w:p>
        </w:tc>
        <w:tc>
          <w:tcPr>
            <w:tcW w:w="2102" w:type="dxa"/>
            <w:gridSpan w:val="2"/>
            <w:shd w:val="clear" w:color="auto" w:fill="D9D9D9"/>
          </w:tcPr>
          <w:p w:rsidR="00B0242F" w:rsidRPr="0007194F" w:rsidRDefault="00B0242F" w:rsidP="00EA511F">
            <w:pPr>
              <w:spacing w:after="0" w:line="240" w:lineRule="auto"/>
              <w:ind w:right="-178"/>
              <w:rPr>
                <w:rFonts w:ascii="Times New Roman" w:hAnsi="Times New Roman" w:cs="Times New Roman"/>
                <w:sz w:val="24"/>
                <w:szCs w:val="24"/>
              </w:rPr>
            </w:pPr>
            <w:r>
              <w:rPr>
                <w:rFonts w:ascii="Times New Roman" w:hAnsi="Times New Roman"/>
                <w:sz w:val="24"/>
                <w:szCs w:val="24"/>
              </w:rPr>
              <w:t>Out of which: 3.5 Lectures</w:t>
            </w:r>
          </w:p>
        </w:tc>
        <w:tc>
          <w:tcPr>
            <w:tcW w:w="591" w:type="dxa"/>
            <w:shd w:val="clear" w:color="auto" w:fill="D9D9D9"/>
          </w:tcPr>
          <w:p w:rsidR="00B0242F" w:rsidRPr="0007194F" w:rsidRDefault="00955C3D" w:rsidP="00385157">
            <w:pPr>
              <w:spacing w:after="0" w:line="240" w:lineRule="auto"/>
              <w:rPr>
                <w:rFonts w:ascii="Times New Roman" w:hAnsi="Times New Roman" w:cs="Times New Roman"/>
                <w:sz w:val="24"/>
                <w:szCs w:val="24"/>
              </w:rPr>
            </w:pPr>
            <w:r>
              <w:rPr>
                <w:rFonts w:ascii="Times New Roman" w:hAnsi="Times New Roman"/>
                <w:sz w:val="24"/>
                <w:szCs w:val="24"/>
              </w:rPr>
              <w:t>12</w:t>
            </w:r>
          </w:p>
        </w:tc>
        <w:tc>
          <w:tcPr>
            <w:tcW w:w="2321" w:type="dxa"/>
            <w:shd w:val="clear" w:color="auto" w:fill="D9D9D9"/>
          </w:tcPr>
          <w:p w:rsidR="00B0242F" w:rsidRPr="0007194F" w:rsidRDefault="00B0242F" w:rsidP="00EA511F">
            <w:pPr>
              <w:spacing w:after="0" w:line="240" w:lineRule="auto"/>
              <w:ind w:right="-128"/>
              <w:rPr>
                <w:rFonts w:ascii="Times New Roman" w:hAnsi="Times New Roman" w:cs="Times New Roman"/>
                <w:sz w:val="24"/>
                <w:szCs w:val="24"/>
              </w:rPr>
            </w:pPr>
            <w:r>
              <w:rPr>
                <w:rFonts w:ascii="Times New Roman" w:hAnsi="Times New Roman"/>
                <w:sz w:val="24"/>
                <w:szCs w:val="24"/>
              </w:rPr>
              <w:t>3.6 Seminars / Laboratory classes</w:t>
            </w:r>
          </w:p>
        </w:tc>
        <w:tc>
          <w:tcPr>
            <w:tcW w:w="647" w:type="dxa"/>
            <w:shd w:val="clear" w:color="auto" w:fill="D9D9D9"/>
          </w:tcPr>
          <w:p w:rsidR="00B0242F" w:rsidRPr="0007194F" w:rsidRDefault="00955C3D" w:rsidP="00385157">
            <w:pPr>
              <w:spacing w:after="0" w:line="240" w:lineRule="auto"/>
              <w:rPr>
                <w:rFonts w:ascii="Times New Roman" w:hAnsi="Times New Roman" w:cs="Times New Roman"/>
                <w:sz w:val="24"/>
                <w:szCs w:val="24"/>
              </w:rPr>
            </w:pPr>
            <w:r>
              <w:rPr>
                <w:rFonts w:ascii="Times New Roman" w:hAnsi="Times New Roman"/>
                <w:sz w:val="24"/>
                <w:szCs w:val="24"/>
              </w:rPr>
              <w:t>12</w:t>
            </w:r>
          </w:p>
        </w:tc>
      </w:tr>
      <w:tr w:rsidR="00B0242F" w:rsidRPr="0007194F" w:rsidTr="00955C3D">
        <w:tc>
          <w:tcPr>
            <w:tcW w:w="9378" w:type="dxa"/>
            <w:gridSpan w:val="7"/>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Allocation of study time:</w:t>
            </w:r>
          </w:p>
        </w:tc>
        <w:tc>
          <w:tcPr>
            <w:tcW w:w="647" w:type="dxa"/>
          </w:tcPr>
          <w:p w:rsidR="00B0242F" w:rsidRPr="0007194F" w:rsidRDefault="00955C3D"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hour</w:t>
            </w:r>
          </w:p>
        </w:tc>
      </w:tr>
      <w:tr w:rsidR="00955C3D" w:rsidRPr="0007194F" w:rsidTr="00955C3D">
        <w:tc>
          <w:tcPr>
            <w:tcW w:w="9378" w:type="dxa"/>
            <w:gridSpan w:val="7"/>
          </w:tcPr>
          <w:p w:rsidR="00955C3D"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Study supported by textbooks, other course materials, recommended bibliography and personal student notes</w:t>
            </w:r>
          </w:p>
        </w:tc>
        <w:tc>
          <w:tcPr>
            <w:tcW w:w="647" w:type="dxa"/>
          </w:tcPr>
          <w:p w:rsidR="00955C3D" w:rsidRPr="00010876" w:rsidRDefault="00955C3D" w:rsidP="00E30EFA">
            <w:pPr>
              <w:spacing w:after="0"/>
              <w:rPr>
                <w:rFonts w:ascii="Times New Roman" w:hAnsi="Times New Roman"/>
                <w:sz w:val="24"/>
                <w:szCs w:val="24"/>
              </w:rPr>
            </w:pPr>
            <w:r w:rsidRPr="00010876">
              <w:rPr>
                <w:rFonts w:ascii="Times New Roman" w:hAnsi="Times New Roman"/>
                <w:sz w:val="24"/>
                <w:szCs w:val="24"/>
              </w:rPr>
              <w:t>100</w:t>
            </w:r>
          </w:p>
        </w:tc>
      </w:tr>
      <w:tr w:rsidR="00955C3D" w:rsidRPr="0007194F" w:rsidTr="00955C3D">
        <w:tc>
          <w:tcPr>
            <w:tcW w:w="9378" w:type="dxa"/>
            <w:gridSpan w:val="7"/>
          </w:tcPr>
          <w:p w:rsidR="00955C3D" w:rsidRPr="0007194F" w:rsidRDefault="00955C3D" w:rsidP="00681614">
            <w:pPr>
              <w:spacing w:after="0" w:line="240" w:lineRule="auto"/>
              <w:rPr>
                <w:rFonts w:ascii="Times New Roman" w:hAnsi="Times New Roman" w:cs="Times New Roman"/>
                <w:sz w:val="24"/>
                <w:szCs w:val="24"/>
              </w:rPr>
            </w:pPr>
            <w:r>
              <w:rPr>
                <w:rFonts w:ascii="Times New Roman" w:hAnsi="Times New Roman"/>
                <w:sz w:val="24"/>
                <w:szCs w:val="24"/>
              </w:rPr>
              <w:t>Additional learning activities in the library, on specialized online platforms and in the field</w:t>
            </w:r>
          </w:p>
        </w:tc>
        <w:tc>
          <w:tcPr>
            <w:tcW w:w="647" w:type="dxa"/>
          </w:tcPr>
          <w:p w:rsidR="00955C3D" w:rsidRPr="00010876" w:rsidRDefault="00955C3D" w:rsidP="00E30EFA">
            <w:pPr>
              <w:spacing w:after="0"/>
              <w:rPr>
                <w:rFonts w:ascii="Times New Roman" w:hAnsi="Times New Roman"/>
                <w:sz w:val="24"/>
                <w:szCs w:val="24"/>
              </w:rPr>
            </w:pPr>
            <w:r w:rsidRPr="00010876">
              <w:rPr>
                <w:rFonts w:ascii="Times New Roman" w:hAnsi="Times New Roman"/>
                <w:sz w:val="24"/>
                <w:szCs w:val="24"/>
              </w:rPr>
              <w:t>100</w:t>
            </w:r>
          </w:p>
        </w:tc>
      </w:tr>
      <w:tr w:rsidR="00955C3D" w:rsidRPr="0007194F" w:rsidTr="00955C3D">
        <w:tc>
          <w:tcPr>
            <w:tcW w:w="9378" w:type="dxa"/>
            <w:gridSpan w:val="7"/>
          </w:tcPr>
          <w:p w:rsidR="00955C3D"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Preparation of seminars / laboratory classes, topics, papers, portfolios and essays</w:t>
            </w:r>
          </w:p>
        </w:tc>
        <w:tc>
          <w:tcPr>
            <w:tcW w:w="647" w:type="dxa"/>
          </w:tcPr>
          <w:p w:rsidR="00955C3D" w:rsidRPr="00010876" w:rsidRDefault="00955C3D" w:rsidP="00E30EFA">
            <w:pPr>
              <w:spacing w:after="0"/>
              <w:rPr>
                <w:rFonts w:ascii="Times New Roman" w:hAnsi="Times New Roman"/>
                <w:sz w:val="24"/>
                <w:szCs w:val="24"/>
              </w:rPr>
            </w:pPr>
            <w:r>
              <w:rPr>
                <w:rFonts w:ascii="Times New Roman" w:hAnsi="Times New Roman"/>
                <w:sz w:val="24"/>
                <w:szCs w:val="24"/>
              </w:rPr>
              <w:t>18</w:t>
            </w:r>
          </w:p>
        </w:tc>
      </w:tr>
      <w:tr w:rsidR="00955C3D" w:rsidRPr="0007194F" w:rsidTr="00955C3D">
        <w:tc>
          <w:tcPr>
            <w:tcW w:w="9378" w:type="dxa"/>
            <w:gridSpan w:val="7"/>
          </w:tcPr>
          <w:p w:rsidR="00955C3D"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Tutoring</w:t>
            </w:r>
          </w:p>
        </w:tc>
        <w:tc>
          <w:tcPr>
            <w:tcW w:w="647" w:type="dxa"/>
          </w:tcPr>
          <w:p w:rsidR="00955C3D" w:rsidRPr="00010876" w:rsidRDefault="00955C3D" w:rsidP="00E30EFA">
            <w:pPr>
              <w:spacing w:after="0"/>
              <w:rPr>
                <w:rFonts w:ascii="Times New Roman" w:hAnsi="Times New Roman"/>
                <w:sz w:val="24"/>
                <w:szCs w:val="24"/>
              </w:rPr>
            </w:pPr>
            <w:r>
              <w:rPr>
                <w:rFonts w:ascii="Times New Roman" w:hAnsi="Times New Roman"/>
                <w:sz w:val="24"/>
                <w:szCs w:val="24"/>
              </w:rPr>
              <w:t>8</w:t>
            </w:r>
          </w:p>
        </w:tc>
      </w:tr>
      <w:tr w:rsidR="00955C3D" w:rsidRPr="0007194F" w:rsidTr="00955C3D">
        <w:tc>
          <w:tcPr>
            <w:tcW w:w="9378" w:type="dxa"/>
            <w:gridSpan w:val="7"/>
          </w:tcPr>
          <w:p w:rsidR="00955C3D" w:rsidRPr="0007194F" w:rsidRDefault="00955C3D" w:rsidP="00EA511F">
            <w:pPr>
              <w:spacing w:after="0" w:line="240" w:lineRule="auto"/>
              <w:rPr>
                <w:rFonts w:ascii="Times New Roman" w:hAnsi="Times New Roman" w:cs="Times New Roman"/>
                <w:sz w:val="24"/>
                <w:szCs w:val="24"/>
              </w:rPr>
            </w:pPr>
            <w:r>
              <w:rPr>
                <w:rFonts w:ascii="Times New Roman" w:hAnsi="Times New Roman"/>
                <w:sz w:val="24"/>
                <w:szCs w:val="24"/>
              </w:rPr>
              <w:t xml:space="preserve">Examinations </w:t>
            </w:r>
          </w:p>
        </w:tc>
        <w:tc>
          <w:tcPr>
            <w:tcW w:w="647" w:type="dxa"/>
          </w:tcPr>
          <w:p w:rsidR="00955C3D" w:rsidRPr="0007194F" w:rsidRDefault="00955C3D" w:rsidP="00EA511F">
            <w:pPr>
              <w:spacing w:after="0" w:line="240" w:lineRule="auto"/>
              <w:rPr>
                <w:rFonts w:ascii="Times New Roman" w:hAnsi="Times New Roman" w:cs="Times New Roman"/>
                <w:sz w:val="24"/>
                <w:szCs w:val="24"/>
              </w:rPr>
            </w:pPr>
          </w:p>
        </w:tc>
      </w:tr>
      <w:tr w:rsidR="00955C3D" w:rsidRPr="0007194F" w:rsidTr="00955C3D">
        <w:tc>
          <w:tcPr>
            <w:tcW w:w="9378" w:type="dxa"/>
            <w:gridSpan w:val="7"/>
          </w:tcPr>
          <w:p w:rsidR="00955C3D" w:rsidRPr="0007194F" w:rsidRDefault="00955C3D" w:rsidP="006E4A32">
            <w:pPr>
              <w:spacing w:after="0" w:line="240" w:lineRule="auto"/>
              <w:rPr>
                <w:rFonts w:ascii="Times New Roman" w:hAnsi="Times New Roman" w:cs="Times New Roman"/>
                <w:sz w:val="24"/>
                <w:szCs w:val="24"/>
              </w:rPr>
            </w:pPr>
            <w:r>
              <w:rPr>
                <w:rFonts w:ascii="Times New Roman" w:hAnsi="Times New Roman"/>
                <w:sz w:val="24"/>
                <w:szCs w:val="24"/>
              </w:rPr>
              <w:t>Other activities: -</w:t>
            </w:r>
          </w:p>
        </w:tc>
        <w:tc>
          <w:tcPr>
            <w:tcW w:w="647" w:type="dxa"/>
          </w:tcPr>
          <w:p w:rsidR="00955C3D" w:rsidRPr="0007194F" w:rsidRDefault="00C04C88" w:rsidP="00EA511F">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C04C88" w:rsidRPr="0007194F">
        <w:trPr>
          <w:gridAfter w:val="4"/>
          <w:wAfter w:w="4697" w:type="dxa"/>
        </w:trPr>
        <w:tc>
          <w:tcPr>
            <w:tcW w:w="4248" w:type="dxa"/>
            <w:gridSpan w:val="2"/>
            <w:shd w:val="clear" w:color="auto" w:fill="D9D9D9"/>
          </w:tcPr>
          <w:p w:rsidR="00C04C88" w:rsidRPr="0007194F" w:rsidRDefault="00C04C88" w:rsidP="00EA511F">
            <w:pPr>
              <w:spacing w:after="0" w:line="240" w:lineRule="auto"/>
              <w:rPr>
                <w:rFonts w:ascii="Times New Roman" w:hAnsi="Times New Roman" w:cs="Times New Roman"/>
                <w:sz w:val="24"/>
                <w:szCs w:val="24"/>
              </w:rPr>
            </w:pPr>
            <w:r>
              <w:rPr>
                <w:rFonts w:ascii="Times New Roman" w:hAnsi="Times New Roman"/>
                <w:sz w:val="24"/>
                <w:szCs w:val="24"/>
              </w:rPr>
              <w:t>3.7 Individual study (total hours)</w:t>
            </w:r>
          </w:p>
        </w:tc>
        <w:tc>
          <w:tcPr>
            <w:tcW w:w="1080" w:type="dxa"/>
            <w:gridSpan w:val="2"/>
            <w:shd w:val="clear" w:color="auto" w:fill="D9D9D9"/>
          </w:tcPr>
          <w:p w:rsidR="00C04C88" w:rsidRPr="0007194F" w:rsidRDefault="00C04C88" w:rsidP="00E30EFA">
            <w:pPr>
              <w:spacing w:after="0"/>
              <w:rPr>
                <w:rFonts w:ascii="Times New Roman" w:hAnsi="Times New Roman"/>
                <w:sz w:val="24"/>
                <w:szCs w:val="24"/>
              </w:rPr>
            </w:pPr>
            <w:r>
              <w:rPr>
                <w:rFonts w:ascii="Times New Roman" w:hAnsi="Times New Roman"/>
                <w:sz w:val="24"/>
                <w:szCs w:val="24"/>
              </w:rPr>
              <w:t>226</w:t>
            </w:r>
          </w:p>
        </w:tc>
      </w:tr>
      <w:tr w:rsidR="00C04C88" w:rsidRPr="0007194F">
        <w:trPr>
          <w:gridAfter w:val="4"/>
          <w:wAfter w:w="4697" w:type="dxa"/>
        </w:trPr>
        <w:tc>
          <w:tcPr>
            <w:tcW w:w="4248" w:type="dxa"/>
            <w:gridSpan w:val="2"/>
            <w:shd w:val="clear" w:color="auto" w:fill="D9D9D9"/>
          </w:tcPr>
          <w:p w:rsidR="00C04C88" w:rsidRPr="0007194F" w:rsidRDefault="00C04C88" w:rsidP="00EA511F">
            <w:pPr>
              <w:spacing w:after="0" w:line="240" w:lineRule="auto"/>
              <w:rPr>
                <w:rFonts w:ascii="Times New Roman" w:hAnsi="Times New Roman" w:cs="Times New Roman"/>
                <w:sz w:val="24"/>
                <w:szCs w:val="24"/>
              </w:rPr>
            </w:pPr>
            <w:r>
              <w:rPr>
                <w:rFonts w:ascii="Times New Roman" w:hAnsi="Times New Roman"/>
                <w:sz w:val="24"/>
                <w:szCs w:val="24"/>
              </w:rPr>
              <w:t>3.8 Total hours per semester</w:t>
            </w:r>
          </w:p>
        </w:tc>
        <w:tc>
          <w:tcPr>
            <w:tcW w:w="1080" w:type="dxa"/>
            <w:gridSpan w:val="2"/>
            <w:shd w:val="clear" w:color="auto" w:fill="D9D9D9"/>
          </w:tcPr>
          <w:p w:rsidR="00C04C88" w:rsidRPr="0007194F" w:rsidRDefault="00C04C88" w:rsidP="00E30EFA">
            <w:pPr>
              <w:spacing w:after="0"/>
              <w:rPr>
                <w:rFonts w:ascii="Times New Roman" w:hAnsi="Times New Roman"/>
                <w:sz w:val="24"/>
                <w:szCs w:val="24"/>
              </w:rPr>
            </w:pPr>
            <w:r>
              <w:rPr>
                <w:rFonts w:ascii="Times New Roman" w:hAnsi="Times New Roman"/>
                <w:sz w:val="24"/>
                <w:szCs w:val="24"/>
              </w:rPr>
              <w:t>250</w:t>
            </w:r>
          </w:p>
        </w:tc>
      </w:tr>
      <w:tr w:rsidR="00C04C88" w:rsidRPr="0007194F">
        <w:trPr>
          <w:gridAfter w:val="4"/>
          <w:wAfter w:w="4697" w:type="dxa"/>
        </w:trPr>
        <w:tc>
          <w:tcPr>
            <w:tcW w:w="4248" w:type="dxa"/>
            <w:gridSpan w:val="2"/>
            <w:shd w:val="clear" w:color="auto" w:fill="D9D9D9"/>
          </w:tcPr>
          <w:p w:rsidR="00C04C88" w:rsidRPr="0007194F" w:rsidRDefault="00C04C88" w:rsidP="00EA511F">
            <w:pPr>
              <w:spacing w:after="0" w:line="240" w:lineRule="auto"/>
              <w:rPr>
                <w:rFonts w:ascii="Times New Roman" w:hAnsi="Times New Roman" w:cs="Times New Roman"/>
                <w:sz w:val="24"/>
                <w:szCs w:val="24"/>
              </w:rPr>
            </w:pPr>
            <w:r>
              <w:rPr>
                <w:rFonts w:ascii="Times New Roman" w:hAnsi="Times New Roman"/>
                <w:sz w:val="24"/>
                <w:szCs w:val="24"/>
              </w:rPr>
              <w:t>3.9 Number of credits</w:t>
            </w:r>
          </w:p>
        </w:tc>
        <w:tc>
          <w:tcPr>
            <w:tcW w:w="1080" w:type="dxa"/>
            <w:gridSpan w:val="2"/>
            <w:shd w:val="clear" w:color="auto" w:fill="D9D9D9"/>
          </w:tcPr>
          <w:p w:rsidR="00C04C88" w:rsidRPr="004747F6" w:rsidRDefault="00C04C88" w:rsidP="00E30EFA">
            <w:pPr>
              <w:spacing w:after="0"/>
              <w:rPr>
                <w:rFonts w:ascii="Times New Roman" w:hAnsi="Times New Roman"/>
                <w:sz w:val="24"/>
                <w:szCs w:val="24"/>
                <w:highlight w:val="green"/>
              </w:rPr>
            </w:pPr>
            <w:r>
              <w:rPr>
                <w:rFonts w:ascii="Times New Roman" w:hAnsi="Times New Roman"/>
                <w:sz w:val="24"/>
                <w:szCs w:val="24"/>
              </w:rPr>
              <w:t>10</w:t>
            </w:r>
          </w:p>
        </w:tc>
      </w:tr>
    </w:tbl>
    <w:p w:rsidR="007B352A" w:rsidRDefault="007B352A" w:rsidP="00EA511F">
      <w:pPr>
        <w:spacing w:after="0" w:line="240" w:lineRule="auto"/>
        <w:outlineLvl w:val="0"/>
        <w:rPr>
          <w:rFonts w:ascii="Times New Roman" w:hAnsi="Times New Roman"/>
          <w:b/>
          <w:bCs/>
          <w:sz w:val="24"/>
          <w:szCs w:val="24"/>
        </w:rPr>
      </w:pPr>
    </w:p>
    <w:p w:rsidR="007B352A" w:rsidRDefault="007B352A" w:rsidP="00EA511F">
      <w:pPr>
        <w:spacing w:after="0" w:line="240" w:lineRule="auto"/>
        <w:outlineLvl w:val="0"/>
        <w:rPr>
          <w:rFonts w:ascii="Times New Roman" w:hAnsi="Times New Roman"/>
          <w:b/>
          <w:bCs/>
          <w:sz w:val="24"/>
          <w:szCs w:val="24"/>
        </w:rPr>
      </w:pPr>
    </w:p>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4. Preconditions</w:t>
      </w:r>
      <w:r>
        <w:rPr>
          <w:rFonts w:ascii="Times New Roman" w:hAnsi="Times New Roman"/>
          <w:sz w:val="24"/>
          <w:szCs w:val="24"/>
        </w:rPr>
        <w:t xml:space="preserve"> (where applicable)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7694"/>
      </w:tblGrid>
      <w:tr w:rsidR="00B0242F" w:rsidRPr="0007194F">
        <w:tc>
          <w:tcPr>
            <w:tcW w:w="2988"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4.1 </w:t>
            </w:r>
            <w:r w:rsidR="009477C2">
              <w:rPr>
                <w:rFonts w:ascii="Times New Roman" w:hAnsi="Times New Roman"/>
                <w:sz w:val="24"/>
                <w:szCs w:val="24"/>
              </w:rPr>
              <w:t>C</w:t>
            </w:r>
            <w:r>
              <w:rPr>
                <w:rFonts w:ascii="Times New Roman" w:hAnsi="Times New Roman"/>
                <w:sz w:val="24"/>
                <w:szCs w:val="24"/>
              </w:rPr>
              <w:t>urriculum</w:t>
            </w:r>
          </w:p>
        </w:tc>
        <w:tc>
          <w:tcPr>
            <w:tcW w:w="7694" w:type="dxa"/>
          </w:tcPr>
          <w:p w:rsidR="00B0242F" w:rsidRPr="0007194F" w:rsidRDefault="00B06073" w:rsidP="00B06073">
            <w:pPr>
              <w:numPr>
                <w:ilvl w:val="0"/>
                <w:numId w:val="8"/>
              </w:numPr>
              <w:spacing w:after="0" w:line="240" w:lineRule="auto"/>
              <w:rPr>
                <w:rFonts w:ascii="Times New Roman" w:hAnsi="Times New Roman" w:cs="Times New Roman"/>
                <w:sz w:val="24"/>
                <w:szCs w:val="24"/>
              </w:rPr>
            </w:pPr>
            <w:r w:rsidRPr="00B06073">
              <w:rPr>
                <w:rFonts w:ascii="Times New Roman" w:hAnsi="Times New Roman" w:cs="Times New Roman"/>
                <w:sz w:val="24"/>
                <w:szCs w:val="24"/>
              </w:rPr>
              <w:t>It</w:t>
            </w:r>
            <w:r>
              <w:rPr>
                <w:rFonts w:ascii="Times New Roman" w:hAnsi="Times New Roman" w:cs="Times New Roman"/>
                <w:sz w:val="24"/>
                <w:szCs w:val="24"/>
              </w:rPr>
              <w:t xml:space="preserve"> i</w:t>
            </w:r>
            <w:r w:rsidRPr="00B06073">
              <w:rPr>
                <w:rFonts w:ascii="Times New Roman" w:hAnsi="Times New Roman" w:cs="Times New Roman"/>
                <w:sz w:val="24"/>
                <w:szCs w:val="24"/>
              </w:rPr>
              <w:t>s not necessary</w:t>
            </w:r>
          </w:p>
        </w:tc>
      </w:tr>
      <w:tr w:rsidR="00B0242F" w:rsidRPr="0007194F">
        <w:tc>
          <w:tcPr>
            <w:tcW w:w="2988"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4.2 </w:t>
            </w:r>
            <w:r w:rsidR="009477C2">
              <w:rPr>
                <w:rFonts w:ascii="Times New Roman" w:hAnsi="Times New Roman"/>
                <w:sz w:val="24"/>
                <w:szCs w:val="24"/>
              </w:rPr>
              <w:t>C</w:t>
            </w:r>
            <w:r>
              <w:rPr>
                <w:rFonts w:ascii="Times New Roman" w:hAnsi="Times New Roman"/>
                <w:sz w:val="24"/>
                <w:szCs w:val="24"/>
              </w:rPr>
              <w:t>ompetences</w:t>
            </w:r>
          </w:p>
        </w:tc>
        <w:tc>
          <w:tcPr>
            <w:tcW w:w="7694" w:type="dxa"/>
          </w:tcPr>
          <w:p w:rsidR="00B848B9" w:rsidRPr="0007194F" w:rsidRDefault="00B06073" w:rsidP="00EA511F">
            <w:pPr>
              <w:numPr>
                <w:ilvl w:val="0"/>
                <w:numId w:val="8"/>
              </w:numPr>
              <w:spacing w:after="0" w:line="240" w:lineRule="auto"/>
              <w:rPr>
                <w:rFonts w:ascii="Times New Roman" w:hAnsi="Times New Roman" w:cs="Times New Roman"/>
                <w:sz w:val="24"/>
                <w:szCs w:val="24"/>
              </w:rPr>
            </w:pPr>
            <w:r w:rsidRPr="00B06073">
              <w:rPr>
                <w:rFonts w:ascii="Times New Roman" w:hAnsi="Times New Roman" w:cs="Times New Roman"/>
                <w:sz w:val="24"/>
                <w:szCs w:val="24"/>
              </w:rPr>
              <w:t>It</w:t>
            </w:r>
            <w:r>
              <w:rPr>
                <w:rFonts w:ascii="Times New Roman" w:hAnsi="Times New Roman" w:cs="Times New Roman"/>
                <w:sz w:val="24"/>
                <w:szCs w:val="24"/>
              </w:rPr>
              <w:t xml:space="preserve"> i</w:t>
            </w:r>
            <w:r w:rsidRPr="00B06073">
              <w:rPr>
                <w:rFonts w:ascii="Times New Roman" w:hAnsi="Times New Roman" w:cs="Times New Roman"/>
                <w:sz w:val="24"/>
                <w:szCs w:val="24"/>
              </w:rPr>
              <w:t>s not necessary</w:t>
            </w:r>
          </w:p>
        </w:tc>
      </w:tr>
    </w:tbl>
    <w:p w:rsidR="007B352A" w:rsidRDefault="007B352A" w:rsidP="00EA511F">
      <w:pPr>
        <w:spacing w:after="0" w:line="240" w:lineRule="auto"/>
        <w:outlineLvl w:val="0"/>
        <w:rPr>
          <w:rFonts w:ascii="Times New Roman" w:hAnsi="Times New Roman"/>
          <w:b/>
          <w:bCs/>
          <w:sz w:val="24"/>
          <w:szCs w:val="24"/>
        </w:rPr>
      </w:pPr>
    </w:p>
    <w:p w:rsidR="007B352A" w:rsidRDefault="007B352A" w:rsidP="00EA511F">
      <w:pPr>
        <w:spacing w:after="0" w:line="240" w:lineRule="auto"/>
        <w:outlineLvl w:val="0"/>
        <w:rPr>
          <w:rFonts w:ascii="Times New Roman" w:hAnsi="Times New Roman"/>
          <w:b/>
          <w:bCs/>
          <w:sz w:val="24"/>
          <w:szCs w:val="24"/>
        </w:rPr>
      </w:pPr>
    </w:p>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5. Conditions</w:t>
      </w:r>
      <w:r>
        <w:rPr>
          <w:rFonts w:ascii="Times New Roman" w:hAnsi="Times New Roman"/>
          <w:sz w:val="24"/>
          <w:szCs w:val="24"/>
        </w:rPr>
        <w:t xml:space="preserve"> (where applicable)</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455"/>
      </w:tblGrid>
      <w:tr w:rsidR="00B0242F" w:rsidRPr="0007194F" w:rsidTr="0025112F">
        <w:tc>
          <w:tcPr>
            <w:tcW w:w="3227"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5.1 </w:t>
            </w:r>
            <w:r w:rsidR="009477C2">
              <w:rPr>
                <w:rFonts w:ascii="Times New Roman" w:hAnsi="Times New Roman"/>
                <w:sz w:val="24"/>
                <w:szCs w:val="24"/>
              </w:rPr>
              <w:t>C</w:t>
            </w:r>
            <w:r>
              <w:rPr>
                <w:rFonts w:ascii="Times New Roman" w:hAnsi="Times New Roman"/>
                <w:sz w:val="24"/>
                <w:szCs w:val="24"/>
              </w:rPr>
              <w:t>onducting lectures</w:t>
            </w:r>
          </w:p>
        </w:tc>
        <w:tc>
          <w:tcPr>
            <w:tcW w:w="7455" w:type="dxa"/>
          </w:tcPr>
          <w:p w:rsidR="00916E16" w:rsidRPr="00916E16" w:rsidRDefault="00B06073" w:rsidP="00B06073">
            <w:pPr>
              <w:numPr>
                <w:ilvl w:val="0"/>
                <w:numId w:val="8"/>
              </w:numPr>
              <w:spacing w:after="0" w:line="240" w:lineRule="auto"/>
              <w:jc w:val="both"/>
              <w:rPr>
                <w:rFonts w:ascii="Times New Roman" w:hAnsi="Times New Roman" w:cs="Times New Roman"/>
                <w:sz w:val="24"/>
                <w:szCs w:val="24"/>
                <w:lang w:val="it-IT"/>
              </w:rPr>
            </w:pPr>
            <w:r w:rsidRPr="00B06073">
              <w:rPr>
                <w:rFonts w:ascii="Times New Roman" w:hAnsi="Times New Roman" w:cs="Times New Roman"/>
                <w:sz w:val="24"/>
                <w:szCs w:val="24"/>
                <w:lang w:val="it-IT"/>
              </w:rPr>
              <w:t>The courses take place in conditions of internet access and databases</w:t>
            </w:r>
          </w:p>
        </w:tc>
      </w:tr>
      <w:tr w:rsidR="00B0242F" w:rsidRPr="0007194F" w:rsidTr="0025112F">
        <w:tc>
          <w:tcPr>
            <w:tcW w:w="3227" w:type="dxa"/>
          </w:tcPr>
          <w:p w:rsidR="00B0242F" w:rsidRPr="0007194F" w:rsidRDefault="00B0242F" w:rsidP="009477C2">
            <w:pPr>
              <w:spacing w:after="0" w:line="240" w:lineRule="auto"/>
              <w:rPr>
                <w:rFonts w:ascii="Times New Roman" w:hAnsi="Times New Roman" w:cs="Times New Roman"/>
                <w:sz w:val="24"/>
                <w:szCs w:val="24"/>
              </w:rPr>
            </w:pPr>
            <w:r>
              <w:rPr>
                <w:rFonts w:ascii="Times New Roman" w:hAnsi="Times New Roman"/>
                <w:sz w:val="24"/>
                <w:szCs w:val="24"/>
              </w:rPr>
              <w:t xml:space="preserve">5.2 </w:t>
            </w:r>
            <w:r w:rsidR="009477C2">
              <w:rPr>
                <w:rFonts w:ascii="Times New Roman" w:hAnsi="Times New Roman"/>
                <w:sz w:val="24"/>
                <w:szCs w:val="24"/>
              </w:rPr>
              <w:t>C</w:t>
            </w:r>
            <w:r>
              <w:rPr>
                <w:rFonts w:ascii="Times New Roman" w:hAnsi="Times New Roman"/>
                <w:sz w:val="24"/>
                <w:szCs w:val="24"/>
              </w:rPr>
              <w:t>onducting seminars / laboratory classes</w:t>
            </w:r>
          </w:p>
        </w:tc>
        <w:tc>
          <w:tcPr>
            <w:tcW w:w="7455" w:type="dxa"/>
          </w:tcPr>
          <w:p w:rsidR="00B0242F" w:rsidRPr="0007194F" w:rsidRDefault="00B06073" w:rsidP="00B06073">
            <w:pPr>
              <w:numPr>
                <w:ilvl w:val="0"/>
                <w:numId w:val="8"/>
              </w:numPr>
              <w:spacing w:after="0" w:line="240" w:lineRule="auto"/>
              <w:rPr>
                <w:rFonts w:ascii="Times New Roman" w:hAnsi="Times New Roman" w:cs="Times New Roman"/>
                <w:sz w:val="24"/>
                <w:szCs w:val="24"/>
              </w:rPr>
            </w:pPr>
            <w:r w:rsidRPr="00B06073">
              <w:rPr>
                <w:rFonts w:ascii="Times New Roman" w:hAnsi="Times New Roman" w:cs="Times New Roman"/>
                <w:sz w:val="24"/>
                <w:szCs w:val="24"/>
              </w:rPr>
              <w:t>The seminars take place in conditions of internet access and databases</w:t>
            </w:r>
          </w:p>
        </w:tc>
      </w:tr>
    </w:tbl>
    <w:p w:rsidR="00B0242F" w:rsidRDefault="00B0242F" w:rsidP="00EA511F">
      <w:pPr>
        <w:spacing w:after="0" w:line="240" w:lineRule="auto"/>
        <w:rPr>
          <w:rFonts w:ascii="Times New Roman" w:hAnsi="Times New Roman"/>
          <w:b/>
          <w:bCs/>
          <w:sz w:val="24"/>
          <w:szCs w:val="24"/>
        </w:rPr>
      </w:pPr>
      <w:r>
        <w:rPr>
          <w:rFonts w:ascii="Times New Roman" w:hAnsi="Times New Roman"/>
          <w:b/>
          <w:bCs/>
          <w:sz w:val="24"/>
          <w:szCs w:val="24"/>
        </w:rPr>
        <w:lastRenderedPageBreak/>
        <w:t>6. Specific competences acquired</w:t>
      </w:r>
    </w:p>
    <w:p w:rsidR="007B352A" w:rsidRDefault="007B352A" w:rsidP="00EA511F">
      <w:pPr>
        <w:spacing w:after="0" w:line="240" w:lineRule="auto"/>
        <w:rPr>
          <w:rFonts w:ascii="Times New Roman" w:hAnsi="Times New Roman"/>
          <w:b/>
          <w:bCs/>
          <w:sz w:val="24"/>
          <w:szCs w:val="24"/>
        </w:rPr>
      </w:pPr>
    </w:p>
    <w:p w:rsidR="007B352A" w:rsidRPr="0007194F" w:rsidRDefault="007B352A" w:rsidP="00EA511F">
      <w:pPr>
        <w:spacing w:after="0" w:line="240" w:lineRule="auto"/>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9674"/>
      </w:tblGrid>
      <w:tr w:rsidR="00B0242F" w:rsidRPr="0007194F">
        <w:trPr>
          <w:cantSplit/>
          <w:trHeight w:val="2872"/>
        </w:trPr>
        <w:tc>
          <w:tcPr>
            <w:tcW w:w="1008" w:type="dxa"/>
            <w:shd w:val="clear" w:color="auto" w:fill="D9D9D9"/>
            <w:textDirection w:val="btLr"/>
            <w:vAlign w:val="center"/>
          </w:tcPr>
          <w:p w:rsidR="00B0242F" w:rsidRPr="0007194F" w:rsidRDefault="00B0242F" w:rsidP="00EA511F">
            <w:pPr>
              <w:spacing w:after="0" w:line="240" w:lineRule="auto"/>
              <w:ind w:left="113" w:right="113"/>
              <w:jc w:val="center"/>
              <w:rPr>
                <w:rFonts w:ascii="Times New Roman" w:hAnsi="Times New Roman" w:cs="Times New Roman"/>
                <w:b/>
                <w:bCs/>
                <w:sz w:val="24"/>
                <w:szCs w:val="24"/>
              </w:rPr>
            </w:pPr>
            <w:r>
              <w:rPr>
                <w:rFonts w:ascii="Times New Roman" w:hAnsi="Times New Roman"/>
                <w:b/>
                <w:bCs/>
                <w:sz w:val="24"/>
                <w:szCs w:val="24"/>
              </w:rPr>
              <w:t>Professional competences</w:t>
            </w:r>
          </w:p>
        </w:tc>
        <w:tc>
          <w:tcPr>
            <w:tcW w:w="9674" w:type="dxa"/>
            <w:shd w:val="clear" w:color="auto" w:fill="D9D9D9"/>
          </w:tcPr>
          <w:p w:rsidR="00084665" w:rsidRPr="00084665" w:rsidRDefault="00084665" w:rsidP="00084665">
            <w:pPr>
              <w:numPr>
                <w:ilvl w:val="0"/>
                <w:numId w:val="8"/>
              </w:numPr>
              <w:tabs>
                <w:tab w:val="clear" w:pos="641"/>
                <w:tab w:val="num" w:pos="516"/>
              </w:tabs>
              <w:spacing w:after="0" w:line="240" w:lineRule="auto"/>
              <w:ind w:left="516" w:hanging="232"/>
              <w:jc w:val="both"/>
              <w:rPr>
                <w:rFonts w:ascii="Times" w:hAnsi="Times"/>
                <w:sz w:val="24"/>
                <w:szCs w:val="24"/>
              </w:rPr>
            </w:pPr>
            <w:r w:rsidRPr="00084665">
              <w:rPr>
                <w:rFonts w:ascii="Times" w:hAnsi="Times"/>
                <w:sz w:val="24"/>
                <w:szCs w:val="24"/>
              </w:rPr>
              <w:t>Defining the notions, concepts, theories and models in the field of Chromatographic Methods, their optimization and validation, as well as their appropriate use in professional communication</w:t>
            </w:r>
          </w:p>
          <w:p w:rsidR="00084665" w:rsidRPr="00084665" w:rsidRDefault="00084665" w:rsidP="00084665">
            <w:pPr>
              <w:numPr>
                <w:ilvl w:val="0"/>
                <w:numId w:val="8"/>
              </w:numPr>
              <w:tabs>
                <w:tab w:val="clear" w:pos="641"/>
                <w:tab w:val="num" w:pos="516"/>
              </w:tabs>
              <w:spacing w:after="0" w:line="240" w:lineRule="auto"/>
              <w:ind w:left="516" w:hanging="232"/>
              <w:jc w:val="both"/>
              <w:rPr>
                <w:rFonts w:ascii="Times" w:hAnsi="Times"/>
                <w:sz w:val="24"/>
                <w:szCs w:val="24"/>
              </w:rPr>
            </w:pPr>
            <w:r w:rsidRPr="00084665">
              <w:rPr>
                <w:rFonts w:ascii="Times" w:hAnsi="Times"/>
                <w:sz w:val="24"/>
                <w:szCs w:val="24"/>
              </w:rPr>
              <w:t>Use of in-depth knowledge in the field of chemistry to explain and interpret processes specific to chromatographic methods, optimization and validation</w:t>
            </w:r>
          </w:p>
          <w:p w:rsidR="00084665" w:rsidRPr="00084665" w:rsidRDefault="00084665" w:rsidP="00084665">
            <w:pPr>
              <w:numPr>
                <w:ilvl w:val="0"/>
                <w:numId w:val="8"/>
              </w:numPr>
              <w:tabs>
                <w:tab w:val="clear" w:pos="641"/>
                <w:tab w:val="num" w:pos="516"/>
              </w:tabs>
              <w:spacing w:after="0" w:line="240" w:lineRule="auto"/>
              <w:ind w:left="516" w:hanging="232"/>
              <w:jc w:val="both"/>
              <w:rPr>
                <w:rFonts w:ascii="Times" w:hAnsi="Times"/>
                <w:sz w:val="24"/>
                <w:szCs w:val="24"/>
              </w:rPr>
            </w:pPr>
            <w:r w:rsidRPr="00084665">
              <w:rPr>
                <w:rFonts w:ascii="Times" w:hAnsi="Times"/>
                <w:sz w:val="24"/>
                <w:szCs w:val="24"/>
              </w:rPr>
              <w:t>Identification and application of advanced concepts, methods and theories for solving problems specific to chromatographic methods, optimization and validation</w:t>
            </w:r>
          </w:p>
          <w:p w:rsidR="00084665" w:rsidRPr="00084665" w:rsidRDefault="00084665" w:rsidP="00084665">
            <w:pPr>
              <w:numPr>
                <w:ilvl w:val="0"/>
                <w:numId w:val="8"/>
              </w:numPr>
              <w:tabs>
                <w:tab w:val="clear" w:pos="641"/>
                <w:tab w:val="num" w:pos="516"/>
              </w:tabs>
              <w:spacing w:after="0" w:line="240" w:lineRule="auto"/>
              <w:ind w:left="516" w:hanging="232"/>
              <w:jc w:val="both"/>
              <w:rPr>
                <w:rFonts w:ascii="Times" w:hAnsi="Times"/>
                <w:sz w:val="24"/>
                <w:szCs w:val="24"/>
              </w:rPr>
            </w:pPr>
            <w:r w:rsidRPr="00084665">
              <w:rPr>
                <w:rFonts w:ascii="Times" w:hAnsi="Times"/>
                <w:sz w:val="24"/>
                <w:szCs w:val="24"/>
              </w:rPr>
              <w:t>Critical analysis and use of advanced methods and techniques for quantitative and qualitative evaluation of the notions of chromatographic methods, optimization and validation</w:t>
            </w:r>
          </w:p>
          <w:p w:rsidR="00084665" w:rsidRPr="00084665" w:rsidRDefault="00084665" w:rsidP="00084665">
            <w:pPr>
              <w:numPr>
                <w:ilvl w:val="0"/>
                <w:numId w:val="8"/>
              </w:numPr>
              <w:tabs>
                <w:tab w:val="clear" w:pos="641"/>
                <w:tab w:val="num" w:pos="516"/>
              </w:tabs>
              <w:spacing w:after="0" w:line="240" w:lineRule="auto"/>
              <w:ind w:left="516" w:hanging="232"/>
              <w:jc w:val="both"/>
              <w:rPr>
                <w:rFonts w:ascii="Times" w:hAnsi="Times"/>
                <w:sz w:val="24"/>
                <w:szCs w:val="24"/>
              </w:rPr>
            </w:pPr>
            <w:r w:rsidRPr="00084665">
              <w:rPr>
                <w:rFonts w:ascii="Times" w:hAnsi="Times"/>
                <w:sz w:val="24"/>
                <w:szCs w:val="24"/>
              </w:rPr>
              <w:t>Application of advanced concepts and theories in the field of Chromatographic Methods, optimization and validation for project development and problem solving</w:t>
            </w:r>
          </w:p>
          <w:p w:rsidR="00E852C0" w:rsidRPr="00DB4BF7" w:rsidRDefault="00084665" w:rsidP="00084665">
            <w:pPr>
              <w:numPr>
                <w:ilvl w:val="0"/>
                <w:numId w:val="8"/>
              </w:numPr>
              <w:tabs>
                <w:tab w:val="clear" w:pos="641"/>
                <w:tab w:val="num" w:pos="516"/>
              </w:tabs>
              <w:spacing w:after="0" w:line="240" w:lineRule="auto"/>
              <w:ind w:left="516" w:hanging="232"/>
              <w:jc w:val="both"/>
              <w:rPr>
                <w:rFonts w:ascii="Times" w:hAnsi="Times"/>
                <w:sz w:val="24"/>
                <w:szCs w:val="24"/>
              </w:rPr>
            </w:pPr>
            <w:r w:rsidRPr="00084665">
              <w:rPr>
                <w:rFonts w:ascii="Times" w:hAnsi="Times"/>
                <w:sz w:val="24"/>
                <w:szCs w:val="24"/>
              </w:rPr>
              <w:t>Ability to understand and interpret complementary data for the chromatographic analysis of various samples, to express and argue the interpretation of data based on the correlation of results and comparison with data from the literature</w:t>
            </w:r>
          </w:p>
        </w:tc>
      </w:tr>
      <w:tr w:rsidR="00B0242F" w:rsidRPr="0007194F">
        <w:trPr>
          <w:cantSplit/>
          <w:trHeight w:val="1775"/>
        </w:trPr>
        <w:tc>
          <w:tcPr>
            <w:tcW w:w="1008" w:type="dxa"/>
            <w:shd w:val="clear" w:color="auto" w:fill="D9D9D9"/>
            <w:textDirection w:val="btLr"/>
          </w:tcPr>
          <w:p w:rsidR="00B0242F" w:rsidRPr="0007194F" w:rsidRDefault="00B0242F" w:rsidP="00EA511F">
            <w:pPr>
              <w:spacing w:after="0" w:line="240" w:lineRule="auto"/>
              <w:ind w:left="113" w:right="113"/>
              <w:rPr>
                <w:rFonts w:ascii="Times New Roman" w:hAnsi="Times New Roman" w:cs="Times New Roman"/>
                <w:b/>
                <w:bCs/>
                <w:sz w:val="24"/>
                <w:szCs w:val="24"/>
              </w:rPr>
            </w:pPr>
            <w:r>
              <w:rPr>
                <w:rFonts w:ascii="Times New Roman" w:hAnsi="Times New Roman"/>
                <w:b/>
                <w:bCs/>
                <w:sz w:val="24"/>
                <w:szCs w:val="24"/>
              </w:rPr>
              <w:t>Transversal competences</w:t>
            </w:r>
          </w:p>
        </w:tc>
        <w:tc>
          <w:tcPr>
            <w:tcW w:w="9674" w:type="dxa"/>
            <w:shd w:val="clear" w:color="auto" w:fill="D9D9D9"/>
          </w:tcPr>
          <w:p w:rsidR="00E95388" w:rsidRPr="00E95388" w:rsidRDefault="00E95388" w:rsidP="00E95388">
            <w:pPr>
              <w:numPr>
                <w:ilvl w:val="0"/>
                <w:numId w:val="8"/>
              </w:numPr>
              <w:tabs>
                <w:tab w:val="clear" w:pos="641"/>
                <w:tab w:val="num" w:pos="516"/>
              </w:tabs>
              <w:spacing w:after="0" w:line="240" w:lineRule="auto"/>
              <w:ind w:left="516" w:hanging="232"/>
              <w:rPr>
                <w:rFonts w:ascii="Times New Roman" w:hAnsi="Times New Roman" w:cs="Times New Roman"/>
                <w:sz w:val="24"/>
                <w:szCs w:val="24"/>
              </w:rPr>
            </w:pPr>
            <w:r w:rsidRPr="00E95388">
              <w:rPr>
                <w:rFonts w:ascii="Times New Roman" w:hAnsi="Times New Roman" w:cs="Times New Roman"/>
                <w:sz w:val="24"/>
                <w:szCs w:val="24"/>
              </w:rPr>
              <w:t>Execution of the requested tasks according to the specified requirements and within the imposed deadlines, in compliance with the norms of professional ethics and moral conduct, following a pre-established work plan</w:t>
            </w:r>
          </w:p>
          <w:p w:rsidR="00E95388" w:rsidRPr="00E95388" w:rsidRDefault="00E95388" w:rsidP="00E95388">
            <w:pPr>
              <w:numPr>
                <w:ilvl w:val="0"/>
                <w:numId w:val="8"/>
              </w:numPr>
              <w:tabs>
                <w:tab w:val="clear" w:pos="641"/>
                <w:tab w:val="num" w:pos="516"/>
              </w:tabs>
              <w:spacing w:after="0" w:line="240" w:lineRule="auto"/>
              <w:ind w:left="516" w:hanging="232"/>
              <w:rPr>
                <w:rFonts w:ascii="Times New Roman" w:hAnsi="Times New Roman" w:cs="Times New Roman"/>
                <w:sz w:val="24"/>
                <w:szCs w:val="24"/>
              </w:rPr>
            </w:pPr>
            <w:r w:rsidRPr="00E95388">
              <w:rPr>
                <w:rFonts w:ascii="Times New Roman" w:hAnsi="Times New Roman" w:cs="Times New Roman"/>
                <w:sz w:val="24"/>
                <w:szCs w:val="24"/>
              </w:rPr>
              <w:t>Solving the requested tasks in accordance with the general objectives established by integration within a working group</w:t>
            </w:r>
          </w:p>
          <w:p w:rsidR="00E95388" w:rsidRPr="00E95388" w:rsidRDefault="00E95388" w:rsidP="00E95388">
            <w:pPr>
              <w:numPr>
                <w:ilvl w:val="0"/>
                <w:numId w:val="8"/>
              </w:numPr>
              <w:tabs>
                <w:tab w:val="clear" w:pos="641"/>
                <w:tab w:val="num" w:pos="516"/>
              </w:tabs>
              <w:spacing w:after="0" w:line="240" w:lineRule="auto"/>
              <w:ind w:left="516" w:hanging="232"/>
              <w:rPr>
                <w:rFonts w:ascii="Times New Roman" w:hAnsi="Times New Roman" w:cs="Times New Roman"/>
                <w:sz w:val="24"/>
                <w:szCs w:val="24"/>
              </w:rPr>
            </w:pPr>
            <w:r w:rsidRPr="00E95388">
              <w:rPr>
                <w:rFonts w:ascii="Times New Roman" w:hAnsi="Times New Roman" w:cs="Times New Roman"/>
                <w:sz w:val="24"/>
                <w:szCs w:val="24"/>
              </w:rPr>
              <w:t>Permanent information and documentation in its field of activity in Romanian</w:t>
            </w:r>
          </w:p>
          <w:p w:rsidR="00E95388" w:rsidRPr="00E95388" w:rsidRDefault="00E95388" w:rsidP="00E95388">
            <w:pPr>
              <w:numPr>
                <w:ilvl w:val="0"/>
                <w:numId w:val="8"/>
              </w:numPr>
              <w:tabs>
                <w:tab w:val="clear" w:pos="641"/>
                <w:tab w:val="num" w:pos="516"/>
              </w:tabs>
              <w:spacing w:after="0" w:line="240" w:lineRule="auto"/>
              <w:ind w:left="516" w:hanging="232"/>
              <w:rPr>
                <w:rFonts w:ascii="Times New Roman" w:hAnsi="Times New Roman" w:cs="Times New Roman"/>
                <w:sz w:val="24"/>
                <w:szCs w:val="24"/>
              </w:rPr>
            </w:pPr>
            <w:r w:rsidRPr="00E95388">
              <w:rPr>
                <w:rFonts w:ascii="Times New Roman" w:hAnsi="Times New Roman" w:cs="Times New Roman"/>
                <w:sz w:val="24"/>
                <w:szCs w:val="24"/>
              </w:rPr>
              <w:t>Concern for improving the results of professional activity by getting involved in the activities carried out</w:t>
            </w:r>
          </w:p>
          <w:p w:rsidR="007221C0" w:rsidRPr="00E852C0" w:rsidRDefault="00E95388" w:rsidP="00E95388">
            <w:pPr>
              <w:numPr>
                <w:ilvl w:val="0"/>
                <w:numId w:val="8"/>
              </w:numPr>
              <w:tabs>
                <w:tab w:val="clear" w:pos="641"/>
                <w:tab w:val="num" w:pos="516"/>
              </w:tabs>
              <w:spacing w:after="0" w:line="240" w:lineRule="auto"/>
              <w:ind w:left="516" w:hanging="232"/>
              <w:rPr>
                <w:rFonts w:ascii="Times New Roman" w:hAnsi="Times New Roman" w:cs="Times New Roman"/>
                <w:sz w:val="24"/>
                <w:szCs w:val="24"/>
              </w:rPr>
            </w:pPr>
            <w:r w:rsidRPr="00E95388">
              <w:rPr>
                <w:rFonts w:ascii="Times New Roman" w:hAnsi="Times New Roman" w:cs="Times New Roman"/>
                <w:sz w:val="24"/>
                <w:szCs w:val="24"/>
              </w:rPr>
              <w:t>Ability to prepare written reports and to publicly support these reports</w:t>
            </w:r>
          </w:p>
        </w:tc>
      </w:tr>
    </w:tbl>
    <w:p w:rsidR="00B0242F" w:rsidRPr="0007194F" w:rsidRDefault="00B0242F" w:rsidP="00EA511F">
      <w:pPr>
        <w:spacing w:after="0" w:line="240" w:lineRule="auto"/>
        <w:rPr>
          <w:rFonts w:ascii="Times New Roman" w:hAnsi="Times New Roman" w:cs="Times New Roman"/>
          <w:sz w:val="24"/>
          <w:szCs w:val="24"/>
        </w:rPr>
      </w:pPr>
    </w:p>
    <w:p w:rsidR="00B0242F" w:rsidRPr="0007194F" w:rsidRDefault="00B0242F" w:rsidP="00EA511F">
      <w:pPr>
        <w:spacing w:after="0" w:line="240" w:lineRule="auto"/>
        <w:outlineLvl w:val="0"/>
        <w:rPr>
          <w:rFonts w:ascii="Times New Roman" w:hAnsi="Times New Roman" w:cs="Times New Roman"/>
          <w:sz w:val="24"/>
          <w:szCs w:val="24"/>
        </w:rPr>
      </w:pPr>
      <w:r>
        <w:rPr>
          <w:rFonts w:ascii="Times New Roman" w:hAnsi="Times New Roman"/>
          <w:b/>
          <w:bCs/>
          <w:sz w:val="24"/>
          <w:szCs w:val="24"/>
        </w:rPr>
        <w:t>7. Course objectives</w:t>
      </w:r>
      <w:r>
        <w:rPr>
          <w:rFonts w:ascii="Times New Roman" w:hAnsi="Times New Roman"/>
          <w:sz w:val="24"/>
          <w:szCs w:val="24"/>
        </w:rPr>
        <w:t xml:space="preserve"> (based on the acquired competencies grid)</w:t>
      </w:r>
    </w:p>
    <w:tbl>
      <w:tblPr>
        <w:tblpPr w:leftFromText="180" w:rightFromText="180" w:vertAnchor="text" w:horzAnchor="margin" w:tblpY="2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7694"/>
      </w:tblGrid>
      <w:tr w:rsidR="00DB4BF7" w:rsidRPr="0007194F" w:rsidTr="00DB4BF7">
        <w:tc>
          <w:tcPr>
            <w:tcW w:w="2988" w:type="dxa"/>
            <w:shd w:val="clear" w:color="auto" w:fill="D9D9D9"/>
          </w:tcPr>
          <w:p w:rsidR="00DB4BF7" w:rsidRPr="0007194F" w:rsidRDefault="00DB4BF7" w:rsidP="00DB4BF7">
            <w:pPr>
              <w:spacing w:after="0" w:line="240" w:lineRule="auto"/>
              <w:rPr>
                <w:rFonts w:ascii="Times New Roman" w:hAnsi="Times New Roman" w:cs="Times New Roman"/>
                <w:sz w:val="24"/>
                <w:szCs w:val="24"/>
              </w:rPr>
            </w:pPr>
            <w:r>
              <w:rPr>
                <w:rFonts w:ascii="Times New Roman" w:hAnsi="Times New Roman"/>
                <w:sz w:val="24"/>
                <w:szCs w:val="24"/>
              </w:rPr>
              <w:t>7.1 The general objective of the course</w:t>
            </w:r>
          </w:p>
        </w:tc>
        <w:tc>
          <w:tcPr>
            <w:tcW w:w="7694" w:type="dxa"/>
            <w:shd w:val="clear" w:color="auto" w:fill="D9D9D9"/>
          </w:tcPr>
          <w:p w:rsidR="00DB4BF7" w:rsidRPr="00D64248" w:rsidRDefault="0097385A" w:rsidP="00062A97">
            <w:pPr>
              <w:numPr>
                <w:ilvl w:val="0"/>
                <w:numId w:val="8"/>
              </w:numPr>
              <w:spacing w:after="0" w:line="240" w:lineRule="auto"/>
              <w:rPr>
                <w:rFonts w:ascii="Times" w:hAnsi="Times" w:cs="Times New Roman"/>
                <w:sz w:val="24"/>
                <w:szCs w:val="24"/>
              </w:rPr>
            </w:pPr>
            <w:r w:rsidRPr="0097385A">
              <w:rPr>
                <w:rFonts w:ascii="Times" w:hAnsi="Times" w:cs="Times New Roman"/>
                <w:sz w:val="24"/>
                <w:szCs w:val="24"/>
              </w:rPr>
              <w:t>Acquisition of notions regarding the structural characterization of materials and precursors using specific techniques</w:t>
            </w:r>
          </w:p>
        </w:tc>
      </w:tr>
      <w:tr w:rsidR="00DB4BF7" w:rsidRPr="0007194F" w:rsidTr="00DB4BF7">
        <w:tc>
          <w:tcPr>
            <w:tcW w:w="2988" w:type="dxa"/>
            <w:shd w:val="clear" w:color="auto" w:fill="D9D9D9"/>
          </w:tcPr>
          <w:p w:rsidR="00DB4BF7" w:rsidRPr="0007194F" w:rsidRDefault="00DB4BF7" w:rsidP="00DB4BF7">
            <w:pPr>
              <w:spacing w:after="0" w:line="240" w:lineRule="auto"/>
              <w:rPr>
                <w:rFonts w:ascii="Times New Roman" w:hAnsi="Times New Roman" w:cs="Times New Roman"/>
                <w:sz w:val="24"/>
                <w:szCs w:val="24"/>
              </w:rPr>
            </w:pPr>
            <w:r>
              <w:rPr>
                <w:rFonts w:ascii="Times New Roman" w:hAnsi="Times New Roman"/>
                <w:sz w:val="24"/>
                <w:szCs w:val="24"/>
              </w:rPr>
              <w:t>7.2 Specific objectives</w:t>
            </w:r>
          </w:p>
          <w:p w:rsidR="00DB4BF7" w:rsidRPr="0007194F" w:rsidRDefault="00DB4BF7" w:rsidP="00DB4BF7">
            <w:pPr>
              <w:spacing w:after="0" w:line="240" w:lineRule="auto"/>
              <w:rPr>
                <w:rFonts w:ascii="Times New Roman" w:hAnsi="Times New Roman" w:cs="Times New Roman"/>
                <w:sz w:val="24"/>
                <w:szCs w:val="24"/>
              </w:rPr>
            </w:pPr>
          </w:p>
          <w:p w:rsidR="00DB4BF7" w:rsidRPr="0007194F" w:rsidRDefault="00DB4BF7" w:rsidP="00DB4BF7">
            <w:pPr>
              <w:spacing w:after="0" w:line="240" w:lineRule="auto"/>
              <w:rPr>
                <w:rFonts w:ascii="Times New Roman" w:hAnsi="Times New Roman" w:cs="Times New Roman"/>
                <w:sz w:val="24"/>
                <w:szCs w:val="24"/>
              </w:rPr>
            </w:pPr>
          </w:p>
        </w:tc>
        <w:tc>
          <w:tcPr>
            <w:tcW w:w="7694" w:type="dxa"/>
            <w:shd w:val="clear" w:color="auto" w:fill="D9D9D9"/>
          </w:tcPr>
          <w:p w:rsidR="00DB4BF7" w:rsidRPr="00D64248" w:rsidRDefault="0097385A" w:rsidP="002775DD">
            <w:pPr>
              <w:numPr>
                <w:ilvl w:val="0"/>
                <w:numId w:val="8"/>
              </w:numPr>
              <w:spacing w:after="0" w:line="240" w:lineRule="auto"/>
              <w:rPr>
                <w:rFonts w:ascii="Times" w:hAnsi="Times" w:cs="Times New Roman"/>
                <w:sz w:val="24"/>
                <w:szCs w:val="24"/>
              </w:rPr>
            </w:pPr>
            <w:r w:rsidRPr="0097385A">
              <w:rPr>
                <w:rFonts w:ascii="Times" w:hAnsi="Times" w:cs="Times New Roman"/>
                <w:sz w:val="24"/>
                <w:szCs w:val="24"/>
              </w:rPr>
              <w:t>Acquisition of basic theoretical knowledge on chromatographic methods, optimization and validation. Develop problem-solving skills.</w:t>
            </w:r>
          </w:p>
        </w:tc>
      </w:tr>
    </w:tbl>
    <w:p w:rsidR="00B0242F" w:rsidRDefault="00B0242F" w:rsidP="00EA511F">
      <w:pPr>
        <w:spacing w:after="0" w:line="240" w:lineRule="auto"/>
        <w:rPr>
          <w:rFonts w:ascii="Times New Roman" w:hAnsi="Times New Roman" w:cs="Times New Roman"/>
          <w:sz w:val="24"/>
          <w:szCs w:val="24"/>
        </w:rPr>
      </w:pPr>
    </w:p>
    <w:p w:rsidR="007B352A" w:rsidRDefault="007B352A" w:rsidP="00EA511F">
      <w:pPr>
        <w:spacing w:after="0" w:line="240" w:lineRule="auto"/>
        <w:rPr>
          <w:rFonts w:ascii="Times New Roman" w:hAnsi="Times New Roman" w:cs="Times New Roman"/>
          <w:sz w:val="24"/>
          <w:szCs w:val="24"/>
        </w:rPr>
      </w:pPr>
    </w:p>
    <w:p w:rsidR="007B352A" w:rsidRPr="0007194F" w:rsidRDefault="007B352A" w:rsidP="00EA511F">
      <w:pPr>
        <w:spacing w:after="0" w:line="240" w:lineRule="auto"/>
        <w:rPr>
          <w:rFonts w:ascii="Times New Roman" w:hAnsi="Times New Roman" w:cs="Times New Roman"/>
          <w:sz w:val="24"/>
          <w:szCs w:val="24"/>
        </w:rPr>
      </w:pP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8.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2340"/>
        <w:gridCol w:w="2834"/>
      </w:tblGrid>
      <w:tr w:rsidR="00B0242F" w:rsidRPr="00002D5B">
        <w:tc>
          <w:tcPr>
            <w:tcW w:w="5508" w:type="dxa"/>
            <w:shd w:val="clear" w:color="auto" w:fill="D9D9D9"/>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8.1 Lectures</w:t>
            </w:r>
          </w:p>
        </w:tc>
        <w:tc>
          <w:tcPr>
            <w:tcW w:w="2340" w:type="dxa"/>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Teaching methods</w:t>
            </w:r>
          </w:p>
        </w:tc>
        <w:tc>
          <w:tcPr>
            <w:tcW w:w="2834" w:type="dxa"/>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Comments</w:t>
            </w:r>
          </w:p>
        </w:tc>
      </w:tr>
      <w:tr w:rsidR="009C7429" w:rsidRPr="00002D5B">
        <w:tc>
          <w:tcPr>
            <w:tcW w:w="5508" w:type="dxa"/>
            <w:shd w:val="clear" w:color="auto" w:fill="D9D9D9"/>
          </w:tcPr>
          <w:p w:rsidR="009C7429" w:rsidRPr="00002D5B" w:rsidRDefault="007A0C76" w:rsidP="00223D2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8.1.1 </w:t>
            </w:r>
            <w:r w:rsidRPr="007A0C76">
              <w:rPr>
                <w:rFonts w:ascii="Times New Roman" w:hAnsi="Times New Roman" w:cs="Times New Roman"/>
                <w:sz w:val="24"/>
                <w:szCs w:val="24"/>
              </w:rPr>
              <w:t xml:space="preserve">Theoretical aspects of chromatographic methods </w:t>
            </w:r>
          </w:p>
        </w:tc>
        <w:tc>
          <w:tcPr>
            <w:tcW w:w="2340" w:type="dxa"/>
            <w:vMerge w:val="restart"/>
          </w:tcPr>
          <w:p w:rsidR="009C7429" w:rsidRPr="00002D5B" w:rsidRDefault="004974E3" w:rsidP="00DB4BF7">
            <w:pPr>
              <w:spacing w:after="0" w:line="240" w:lineRule="auto"/>
              <w:contextualSpacing/>
              <w:rPr>
                <w:rFonts w:ascii="Times New Roman" w:hAnsi="Times New Roman" w:cs="Times New Roman"/>
                <w:sz w:val="24"/>
                <w:szCs w:val="24"/>
              </w:rPr>
            </w:pPr>
            <w:r>
              <w:rPr>
                <w:rFonts w:ascii="Times" w:hAnsi="Times"/>
                <w:sz w:val="24"/>
                <w:szCs w:val="24"/>
              </w:rPr>
              <w:t>Lecture; Explication; C</w:t>
            </w:r>
            <w:r w:rsidRPr="004974E3">
              <w:rPr>
                <w:rFonts w:ascii="Times" w:hAnsi="Times"/>
                <w:sz w:val="24"/>
                <w:szCs w:val="24"/>
              </w:rPr>
              <w:t>onversation</w:t>
            </w:r>
            <w:r>
              <w:rPr>
                <w:rFonts w:ascii="Times" w:hAnsi="Times"/>
                <w:sz w:val="24"/>
                <w:szCs w:val="24"/>
              </w:rPr>
              <w:t xml:space="preserve">; </w:t>
            </w:r>
            <w:r w:rsidR="006C733B">
              <w:rPr>
                <w:rFonts w:ascii="Times New Roman" w:hAnsi="Times New Roman"/>
                <w:sz w:val="24"/>
                <w:szCs w:val="24"/>
              </w:rPr>
              <w:t xml:space="preserve">Description; </w:t>
            </w:r>
            <w:r w:rsidRPr="004974E3">
              <w:rPr>
                <w:rFonts w:ascii="Times" w:hAnsi="Times"/>
                <w:sz w:val="24"/>
                <w:szCs w:val="24"/>
              </w:rPr>
              <w:t>Problem</w:t>
            </w:r>
            <w:r>
              <w:rPr>
                <w:rFonts w:ascii="Times" w:hAnsi="Times"/>
                <w:sz w:val="24"/>
                <w:szCs w:val="24"/>
              </w:rPr>
              <w:t>s</w:t>
            </w:r>
          </w:p>
        </w:tc>
        <w:tc>
          <w:tcPr>
            <w:tcW w:w="2834" w:type="dxa"/>
            <w:vMerge w:val="restart"/>
          </w:tcPr>
          <w:p w:rsidR="009C7429" w:rsidRPr="00002D5B" w:rsidRDefault="009C7429" w:rsidP="00EA511F">
            <w:pPr>
              <w:spacing w:after="0" w:line="240" w:lineRule="auto"/>
              <w:contextualSpacing/>
              <w:rPr>
                <w:rFonts w:ascii="Times New Roman" w:hAnsi="Times New Roman" w:cs="Times New Roman"/>
                <w:sz w:val="24"/>
                <w:szCs w:val="24"/>
              </w:rPr>
            </w:pPr>
            <w:r w:rsidRPr="009C7429">
              <w:rPr>
                <w:rFonts w:ascii="Times New Roman" w:hAnsi="Times New Roman" w:cs="Times New Roman"/>
                <w:sz w:val="24"/>
                <w:szCs w:val="24"/>
              </w:rPr>
              <w:t>Courses lasting 1 hour / week</w:t>
            </w:r>
          </w:p>
        </w:tc>
      </w:tr>
      <w:tr w:rsidR="009C7429" w:rsidRPr="00002D5B">
        <w:tc>
          <w:tcPr>
            <w:tcW w:w="5508" w:type="dxa"/>
            <w:shd w:val="clear" w:color="auto" w:fill="D9D9D9"/>
          </w:tcPr>
          <w:p w:rsidR="009C7429" w:rsidRPr="00A755B1" w:rsidRDefault="007A0C76" w:rsidP="00EA511F">
            <w:pPr>
              <w:spacing w:after="0" w:line="240" w:lineRule="auto"/>
              <w:contextualSpacing/>
              <w:rPr>
                <w:rFonts w:ascii="Times" w:hAnsi="Times" w:cs="Arial"/>
                <w:sz w:val="24"/>
                <w:szCs w:val="24"/>
              </w:rPr>
            </w:pPr>
            <w:r>
              <w:rPr>
                <w:rFonts w:ascii="Times" w:hAnsi="Times" w:cs="Arial"/>
                <w:sz w:val="24"/>
                <w:szCs w:val="24"/>
              </w:rPr>
              <w:t xml:space="preserve">8.1.2 </w:t>
            </w:r>
            <w:r w:rsidRPr="007A0C76">
              <w:rPr>
                <w:rFonts w:ascii="Times" w:hAnsi="Times" w:cs="Arial"/>
                <w:sz w:val="24"/>
                <w:szCs w:val="24"/>
              </w:rPr>
              <w:t>Theoretical aspects of chromatographic methods (continued)</w:t>
            </w:r>
          </w:p>
        </w:tc>
        <w:tc>
          <w:tcPr>
            <w:tcW w:w="2340" w:type="dxa"/>
            <w:vMerge/>
          </w:tcPr>
          <w:p w:rsidR="009C7429" w:rsidRPr="00002D5B" w:rsidRDefault="009C7429" w:rsidP="00EA511F">
            <w:pPr>
              <w:contextualSpacing/>
              <w:rPr>
                <w:rFonts w:ascii="Times New Roman" w:hAnsi="Times New Roman" w:cs="Times New Roman"/>
                <w:sz w:val="24"/>
                <w:szCs w:val="24"/>
              </w:rPr>
            </w:pPr>
          </w:p>
        </w:tc>
        <w:tc>
          <w:tcPr>
            <w:tcW w:w="2834" w:type="dxa"/>
            <w:vMerge/>
          </w:tcPr>
          <w:p w:rsidR="009C7429" w:rsidRPr="00002D5B" w:rsidRDefault="009C7429" w:rsidP="00EA511F">
            <w:pPr>
              <w:spacing w:after="0" w:line="240" w:lineRule="auto"/>
              <w:contextualSpacing/>
              <w:rPr>
                <w:rFonts w:ascii="Times New Roman" w:hAnsi="Times New Roman" w:cs="Times New Roman"/>
                <w:sz w:val="24"/>
                <w:szCs w:val="24"/>
              </w:rPr>
            </w:pPr>
          </w:p>
        </w:tc>
      </w:tr>
      <w:tr w:rsidR="009C7429" w:rsidRPr="00002D5B">
        <w:tc>
          <w:tcPr>
            <w:tcW w:w="5508" w:type="dxa"/>
            <w:shd w:val="clear" w:color="auto" w:fill="D9D9D9"/>
          </w:tcPr>
          <w:p w:rsidR="009C7429" w:rsidRPr="00002D5B"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8.1.3 </w:t>
            </w:r>
            <w:r w:rsidRPr="007A0C76">
              <w:rPr>
                <w:rFonts w:ascii="Times New Roman" w:hAnsi="Times New Roman" w:cs="Times New Roman"/>
                <w:sz w:val="24"/>
                <w:szCs w:val="24"/>
              </w:rPr>
              <w:t>Factors influencing chromatographic separation</w:t>
            </w:r>
          </w:p>
        </w:tc>
        <w:tc>
          <w:tcPr>
            <w:tcW w:w="2340" w:type="dxa"/>
            <w:vMerge/>
          </w:tcPr>
          <w:p w:rsidR="009C7429" w:rsidRPr="00002D5B" w:rsidRDefault="009C7429" w:rsidP="00EA511F">
            <w:pPr>
              <w:contextualSpacing/>
              <w:rPr>
                <w:rFonts w:ascii="Times New Roman" w:hAnsi="Times New Roman" w:cs="Times New Roman"/>
                <w:sz w:val="24"/>
                <w:szCs w:val="24"/>
              </w:rPr>
            </w:pPr>
          </w:p>
        </w:tc>
        <w:tc>
          <w:tcPr>
            <w:tcW w:w="2834" w:type="dxa"/>
            <w:vMerge/>
          </w:tcPr>
          <w:p w:rsidR="009C7429" w:rsidRPr="00002D5B" w:rsidRDefault="009C7429"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8.1.4 </w:t>
            </w:r>
            <w:r w:rsidRPr="007A0C76">
              <w:rPr>
                <w:rFonts w:ascii="Times New Roman" w:hAnsi="Times New Roman" w:cs="Times New Roman"/>
                <w:sz w:val="24"/>
                <w:szCs w:val="24"/>
              </w:rPr>
              <w:t>Strategies for developing chromatographic methods</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8.1.5</w:t>
            </w:r>
            <w:r w:rsidR="00171753">
              <w:rPr>
                <w:rFonts w:ascii="Times New Roman" w:hAnsi="Times New Roman" w:cs="Times New Roman"/>
                <w:sz w:val="24"/>
                <w:szCs w:val="24"/>
              </w:rPr>
              <w:t xml:space="preserve"> </w:t>
            </w:r>
            <w:r w:rsidR="00171753" w:rsidRPr="00171753">
              <w:rPr>
                <w:rFonts w:ascii="Times New Roman" w:hAnsi="Times New Roman" w:cs="Times New Roman"/>
                <w:sz w:val="24"/>
                <w:szCs w:val="24"/>
              </w:rPr>
              <w:t>Optimization of stationary phase selectivity and selection of chromatographic columns</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8.1.6</w:t>
            </w:r>
            <w:r w:rsidR="00171753">
              <w:rPr>
                <w:rFonts w:ascii="Times New Roman" w:hAnsi="Times New Roman" w:cs="Times New Roman"/>
                <w:sz w:val="24"/>
                <w:szCs w:val="24"/>
              </w:rPr>
              <w:t xml:space="preserve"> Optimization of mobile phase composition</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8.1.7</w:t>
            </w:r>
            <w:r w:rsidR="00171753">
              <w:rPr>
                <w:rFonts w:ascii="Times New Roman" w:hAnsi="Times New Roman" w:cs="Times New Roman"/>
                <w:sz w:val="24"/>
                <w:szCs w:val="24"/>
              </w:rPr>
              <w:t xml:space="preserve"> </w:t>
            </w:r>
            <w:r w:rsidR="00171753" w:rsidRPr="00171753">
              <w:rPr>
                <w:rFonts w:ascii="Times New Roman" w:hAnsi="Times New Roman" w:cs="Times New Roman"/>
                <w:sz w:val="24"/>
                <w:szCs w:val="24"/>
              </w:rPr>
              <w:t>Optimization of the pH of the mobile phase and of other working parameters</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8.1.8</w:t>
            </w:r>
            <w:r w:rsidR="00171753">
              <w:rPr>
                <w:rFonts w:ascii="Times New Roman" w:hAnsi="Times New Roman" w:cs="Times New Roman"/>
                <w:sz w:val="24"/>
                <w:szCs w:val="24"/>
              </w:rPr>
              <w:t xml:space="preserve"> </w:t>
            </w:r>
            <w:r w:rsidR="00171753" w:rsidRPr="00171753">
              <w:rPr>
                <w:rFonts w:ascii="Times New Roman" w:hAnsi="Times New Roman" w:cs="Times New Roman"/>
                <w:sz w:val="24"/>
                <w:szCs w:val="24"/>
              </w:rPr>
              <w:t xml:space="preserve">Chromatographic system optimization (column </w:t>
            </w:r>
            <w:r w:rsidR="00171753" w:rsidRPr="00171753">
              <w:rPr>
                <w:rFonts w:ascii="Times New Roman" w:hAnsi="Times New Roman" w:cs="Times New Roman"/>
                <w:sz w:val="24"/>
                <w:szCs w:val="24"/>
              </w:rPr>
              <w:lastRenderedPageBreak/>
              <w:t>size, analysis time, sensitivity, etc.)</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8.1.9</w:t>
            </w:r>
            <w:r w:rsidR="00171753">
              <w:rPr>
                <w:rFonts w:ascii="Times New Roman" w:hAnsi="Times New Roman" w:cs="Times New Roman"/>
                <w:sz w:val="24"/>
                <w:szCs w:val="24"/>
              </w:rPr>
              <w:t xml:space="preserve"> </w:t>
            </w:r>
            <w:r w:rsidR="00171753" w:rsidRPr="00171753">
              <w:rPr>
                <w:rFonts w:ascii="Times New Roman" w:hAnsi="Times New Roman" w:cs="Times New Roman"/>
                <w:sz w:val="24"/>
                <w:szCs w:val="24"/>
              </w:rPr>
              <w:t>Computer aided methods used in the development and optimization of chromatographic methods</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8.1.10</w:t>
            </w:r>
            <w:r w:rsidR="00171753">
              <w:rPr>
                <w:rFonts w:ascii="Times New Roman" w:hAnsi="Times New Roman" w:cs="Times New Roman"/>
                <w:sz w:val="24"/>
                <w:szCs w:val="24"/>
              </w:rPr>
              <w:t xml:space="preserve"> </w:t>
            </w:r>
            <w:r w:rsidR="00171753" w:rsidRPr="00171753">
              <w:rPr>
                <w:rFonts w:ascii="Times New Roman" w:hAnsi="Times New Roman" w:cs="Times New Roman"/>
                <w:sz w:val="24"/>
                <w:szCs w:val="24"/>
              </w:rPr>
              <w:t>Validation of chromatographic methods - guides, regulations, quality standards and accreditation</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8.1.11</w:t>
            </w:r>
            <w:r w:rsidR="00F741F6">
              <w:rPr>
                <w:rFonts w:ascii="Times New Roman" w:hAnsi="Times New Roman" w:cs="Times New Roman"/>
                <w:sz w:val="24"/>
                <w:szCs w:val="24"/>
              </w:rPr>
              <w:t xml:space="preserve"> </w:t>
            </w:r>
            <w:r w:rsidR="00F741F6" w:rsidRPr="00F741F6">
              <w:rPr>
                <w:rFonts w:ascii="Times New Roman" w:hAnsi="Times New Roman" w:cs="Times New Roman"/>
                <w:sz w:val="24"/>
                <w:szCs w:val="24"/>
              </w:rPr>
              <w:t>Validation of chromatographic methods - parameters subject to validation</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7A0C76" w:rsidRPr="00002D5B">
        <w:tc>
          <w:tcPr>
            <w:tcW w:w="5508" w:type="dxa"/>
            <w:shd w:val="clear" w:color="auto" w:fill="D9D9D9"/>
          </w:tcPr>
          <w:p w:rsidR="007A0C76" w:rsidRDefault="007A0C76" w:rsidP="00A755B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8.1.12</w:t>
            </w:r>
            <w:r w:rsidR="00686064" w:rsidRPr="00F741F6">
              <w:rPr>
                <w:rFonts w:ascii="Times New Roman" w:hAnsi="Times New Roman" w:cs="Times New Roman"/>
                <w:sz w:val="24"/>
                <w:szCs w:val="24"/>
              </w:rPr>
              <w:t xml:space="preserve"> Validation of chromatographic methods - parameters subject to validation</w:t>
            </w:r>
            <w:r w:rsidR="00686064">
              <w:rPr>
                <w:rFonts w:ascii="Times New Roman" w:hAnsi="Times New Roman" w:cs="Times New Roman"/>
                <w:sz w:val="24"/>
                <w:szCs w:val="24"/>
              </w:rPr>
              <w:t xml:space="preserve"> </w:t>
            </w:r>
            <w:r w:rsidR="00686064" w:rsidRPr="007A0C76">
              <w:rPr>
                <w:rFonts w:ascii="Times" w:hAnsi="Times" w:cs="Arial"/>
                <w:sz w:val="24"/>
                <w:szCs w:val="24"/>
              </w:rPr>
              <w:t>(continued)</w:t>
            </w:r>
          </w:p>
        </w:tc>
        <w:tc>
          <w:tcPr>
            <w:tcW w:w="2340" w:type="dxa"/>
          </w:tcPr>
          <w:p w:rsidR="007A0C76" w:rsidRPr="00002D5B" w:rsidRDefault="007A0C76" w:rsidP="00EA511F">
            <w:pPr>
              <w:contextualSpacing/>
              <w:rPr>
                <w:rFonts w:ascii="Times New Roman" w:hAnsi="Times New Roman" w:cs="Times New Roman"/>
                <w:sz w:val="24"/>
                <w:szCs w:val="24"/>
              </w:rPr>
            </w:pPr>
          </w:p>
        </w:tc>
        <w:tc>
          <w:tcPr>
            <w:tcW w:w="2834" w:type="dxa"/>
          </w:tcPr>
          <w:p w:rsidR="007A0C76" w:rsidRPr="00002D5B" w:rsidRDefault="007A0C76" w:rsidP="00EA511F">
            <w:pPr>
              <w:spacing w:after="0" w:line="240" w:lineRule="auto"/>
              <w:contextualSpacing/>
              <w:rPr>
                <w:rFonts w:ascii="Times New Roman" w:hAnsi="Times New Roman" w:cs="Times New Roman"/>
                <w:sz w:val="24"/>
                <w:szCs w:val="24"/>
              </w:rPr>
            </w:pPr>
          </w:p>
        </w:tc>
      </w:tr>
      <w:tr w:rsidR="00B0242F" w:rsidRPr="00002D5B">
        <w:tc>
          <w:tcPr>
            <w:tcW w:w="10682" w:type="dxa"/>
            <w:gridSpan w:val="3"/>
            <w:shd w:val="clear" w:color="auto" w:fill="D9D9D9"/>
          </w:tcPr>
          <w:p w:rsidR="003E496D" w:rsidRDefault="00686064" w:rsidP="009C424C">
            <w:pPr>
              <w:spacing w:after="0" w:line="240" w:lineRule="auto"/>
              <w:jc w:val="both"/>
              <w:rPr>
                <w:rFonts w:ascii="Times" w:hAnsi="Times"/>
                <w:sz w:val="24"/>
                <w:szCs w:val="24"/>
              </w:rPr>
            </w:pPr>
            <w:r>
              <w:rPr>
                <w:rFonts w:ascii="Times" w:hAnsi="Times"/>
                <w:sz w:val="24"/>
                <w:szCs w:val="24"/>
              </w:rPr>
              <w:t>Bibliography:</w:t>
            </w:r>
          </w:p>
          <w:p w:rsidR="00686064" w:rsidRDefault="00686064" w:rsidP="00686064">
            <w:pPr>
              <w:pStyle w:val="TableParagraph"/>
              <w:numPr>
                <w:ilvl w:val="0"/>
                <w:numId w:val="9"/>
              </w:numPr>
              <w:tabs>
                <w:tab w:val="left" w:pos="468"/>
              </w:tabs>
              <w:ind w:left="0"/>
              <w:jc w:val="both"/>
              <w:rPr>
                <w:sz w:val="24"/>
              </w:rPr>
            </w:pPr>
            <w:r>
              <w:rPr>
                <w:sz w:val="24"/>
              </w:rPr>
              <w:t>1. “Principles of Instrumental Analysis”, 7th ed. , 2017, Saunders College Publishing. ISBN 13:978-1-305- 57721, D. A. Skoog, F. James Holler, S.</w:t>
            </w:r>
            <w:r>
              <w:rPr>
                <w:spacing w:val="1"/>
                <w:sz w:val="24"/>
              </w:rPr>
              <w:t xml:space="preserve"> </w:t>
            </w:r>
            <w:r>
              <w:rPr>
                <w:sz w:val="24"/>
              </w:rPr>
              <w:t>Crouch.</w:t>
            </w:r>
          </w:p>
          <w:p w:rsidR="00686064" w:rsidRPr="00DA04FC" w:rsidRDefault="00686064" w:rsidP="00686064">
            <w:pPr>
              <w:pStyle w:val="TableParagraph"/>
              <w:numPr>
                <w:ilvl w:val="0"/>
                <w:numId w:val="9"/>
              </w:numPr>
              <w:tabs>
                <w:tab w:val="left" w:pos="468"/>
              </w:tabs>
              <w:ind w:left="0"/>
              <w:jc w:val="both"/>
              <w:rPr>
                <w:sz w:val="24"/>
                <w:szCs w:val="24"/>
              </w:rPr>
            </w:pPr>
            <w:r>
              <w:rPr>
                <w:sz w:val="24"/>
              </w:rPr>
              <w:t>2. “Cromatografia de înaltă performanţă”, vol. I-Cromatografia de gaze, Ed. Dacia, Cluj-Napoca, 1998, S. Gocan.</w:t>
            </w:r>
          </w:p>
          <w:p w:rsidR="00686064" w:rsidRPr="00DA04FC" w:rsidRDefault="00686064" w:rsidP="00686064">
            <w:pPr>
              <w:pStyle w:val="TableParagraph"/>
              <w:numPr>
                <w:ilvl w:val="0"/>
                <w:numId w:val="9"/>
              </w:numPr>
              <w:tabs>
                <w:tab w:val="left" w:pos="468"/>
              </w:tabs>
              <w:ind w:left="0"/>
              <w:jc w:val="both"/>
              <w:rPr>
                <w:sz w:val="24"/>
                <w:szCs w:val="24"/>
              </w:rPr>
            </w:pPr>
            <w:r w:rsidRPr="00DA04FC">
              <w:rPr>
                <w:sz w:val="24"/>
                <w:szCs w:val="24"/>
              </w:rPr>
              <w:t>3. “Cromatografia de înaltă performanţă”, vol. II-Cromatografia de lichide pe coloane, Ed. Risoprint, Cluj- Napoca, 2002, S.</w:t>
            </w:r>
            <w:r w:rsidRPr="00DA04FC">
              <w:rPr>
                <w:spacing w:val="-1"/>
                <w:sz w:val="24"/>
                <w:szCs w:val="24"/>
              </w:rPr>
              <w:t xml:space="preserve"> </w:t>
            </w:r>
            <w:r w:rsidRPr="00DA04FC">
              <w:rPr>
                <w:sz w:val="24"/>
                <w:szCs w:val="24"/>
              </w:rPr>
              <w:t>Gocan</w:t>
            </w:r>
          </w:p>
          <w:p w:rsidR="00686064" w:rsidRPr="00DA04FC" w:rsidRDefault="00686064" w:rsidP="00686064">
            <w:pPr>
              <w:pStyle w:val="TableParagraph"/>
              <w:numPr>
                <w:ilvl w:val="0"/>
                <w:numId w:val="9"/>
              </w:numPr>
              <w:tabs>
                <w:tab w:val="left" w:pos="468"/>
              </w:tabs>
              <w:ind w:left="0"/>
              <w:jc w:val="both"/>
              <w:rPr>
                <w:sz w:val="24"/>
                <w:szCs w:val="24"/>
              </w:rPr>
            </w:pPr>
            <w:r w:rsidRPr="00DA04FC">
              <w:rPr>
                <w:sz w:val="24"/>
                <w:szCs w:val="24"/>
              </w:rPr>
              <w:t>4. “Cromatografia de înaltă performanţă”, vol. I-Cromatografia pe strat subtire, Ed. Risoprint, Cluj- Napoca, 2005, S.</w:t>
            </w:r>
            <w:r w:rsidRPr="00DA04FC">
              <w:rPr>
                <w:spacing w:val="-1"/>
                <w:sz w:val="24"/>
                <w:szCs w:val="24"/>
              </w:rPr>
              <w:t xml:space="preserve"> </w:t>
            </w:r>
            <w:r w:rsidRPr="00DA04FC">
              <w:rPr>
                <w:sz w:val="24"/>
                <w:szCs w:val="24"/>
              </w:rPr>
              <w:t>Gocan</w:t>
            </w:r>
          </w:p>
          <w:p w:rsidR="00686064" w:rsidRPr="004D101A" w:rsidRDefault="00686064" w:rsidP="00686064">
            <w:pPr>
              <w:pStyle w:val="TableParagraph"/>
              <w:tabs>
                <w:tab w:val="left" w:pos="468"/>
              </w:tabs>
              <w:ind w:left="0"/>
              <w:jc w:val="both"/>
              <w:rPr>
                <w:color w:val="000000" w:themeColor="text1"/>
                <w:sz w:val="24"/>
                <w:szCs w:val="24"/>
              </w:rPr>
            </w:pPr>
            <w:r w:rsidRPr="00DA04FC">
              <w:rPr>
                <w:sz w:val="24"/>
                <w:szCs w:val="24"/>
              </w:rPr>
              <w:t xml:space="preserve">5. </w:t>
            </w:r>
            <w:r>
              <w:rPr>
                <w:sz w:val="24"/>
                <w:szCs w:val="24"/>
              </w:rPr>
              <w:t>„</w:t>
            </w:r>
            <w:r w:rsidRPr="004D101A">
              <w:rPr>
                <w:color w:val="000000" w:themeColor="text1"/>
                <w:sz w:val="24"/>
                <w:szCs w:val="24"/>
              </w:rPr>
              <w:t>Handbook of Analytical Validation”, Ed. CRC Press, 2012, Michael E. Swartz, Ira S. Krull.</w:t>
            </w:r>
          </w:p>
          <w:p w:rsidR="00686064" w:rsidRPr="004D101A" w:rsidRDefault="00686064" w:rsidP="00686064">
            <w:pPr>
              <w:autoSpaceDE w:val="0"/>
              <w:autoSpaceDN w:val="0"/>
              <w:adjustRightInd w:val="0"/>
              <w:spacing w:after="0" w:line="240" w:lineRule="auto"/>
              <w:jc w:val="both"/>
              <w:rPr>
                <w:rFonts w:ascii="Times New Roman" w:hAnsi="Times New Roman"/>
                <w:color w:val="000000" w:themeColor="text1"/>
                <w:sz w:val="24"/>
                <w:szCs w:val="24"/>
                <w:lang w:val="en-US"/>
              </w:rPr>
            </w:pPr>
            <w:r w:rsidRPr="004D101A">
              <w:rPr>
                <w:rFonts w:ascii="Times New Roman" w:hAnsi="Times New Roman"/>
                <w:color w:val="000000" w:themeColor="text1"/>
                <w:sz w:val="24"/>
                <w:szCs w:val="24"/>
              </w:rPr>
              <w:t xml:space="preserve">6. </w:t>
            </w:r>
            <w:r>
              <w:rPr>
                <w:rFonts w:ascii="Times New Roman" w:hAnsi="Times New Roman"/>
                <w:color w:val="000000" w:themeColor="text1"/>
                <w:sz w:val="24"/>
                <w:szCs w:val="24"/>
              </w:rPr>
              <w:t>„</w:t>
            </w:r>
            <w:r w:rsidRPr="004D101A">
              <w:rPr>
                <w:rFonts w:ascii="Times New Roman" w:hAnsi="Times New Roman"/>
                <w:color w:val="000000" w:themeColor="text1"/>
                <w:sz w:val="24"/>
                <w:szCs w:val="24"/>
                <w:lang w:val="en-US"/>
              </w:rPr>
              <w:t>Analytical Separation Science</w:t>
            </w:r>
            <w:r>
              <w:rPr>
                <w:rFonts w:ascii="Times New Roman" w:hAnsi="Times New Roman"/>
                <w:color w:val="000000" w:themeColor="text1"/>
                <w:sz w:val="24"/>
                <w:szCs w:val="24"/>
                <w:lang w:val="en-US"/>
              </w:rPr>
              <w:t>”</w:t>
            </w:r>
            <w:r w:rsidRPr="004D101A">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lang w:val="en-US"/>
              </w:rPr>
              <w:t>1</w:t>
            </w:r>
            <w:r>
              <w:rPr>
                <w:rFonts w:ascii="Times New Roman" w:hAnsi="Times New Roman"/>
                <w:color w:val="000000" w:themeColor="text1"/>
                <w:sz w:val="24"/>
                <w:szCs w:val="24"/>
                <w:vertAlign w:val="superscript"/>
                <w:lang w:val="en-US"/>
              </w:rPr>
              <w:t>st</w:t>
            </w:r>
            <w:r w:rsidRPr="004D101A">
              <w:rPr>
                <w:rFonts w:ascii="Times New Roman" w:hAnsi="Times New Roman"/>
                <w:color w:val="000000" w:themeColor="text1"/>
                <w:sz w:val="24"/>
                <w:szCs w:val="24"/>
                <w:lang w:val="en-US"/>
              </w:rPr>
              <w:t xml:space="preserve"> Edition</w:t>
            </w:r>
            <w:r>
              <w:rPr>
                <w:rFonts w:ascii="Times New Roman" w:hAnsi="Times New Roman"/>
                <w:color w:val="000000" w:themeColor="text1"/>
                <w:sz w:val="24"/>
                <w:szCs w:val="24"/>
                <w:lang w:val="en-US"/>
              </w:rPr>
              <w:t xml:space="preserve">, Ed. </w:t>
            </w:r>
            <w:r w:rsidRPr="004D101A">
              <w:rPr>
                <w:rFonts w:ascii="Times New Roman" w:hAnsi="Times New Roman"/>
                <w:color w:val="000000" w:themeColor="text1"/>
                <w:sz w:val="24"/>
                <w:szCs w:val="24"/>
                <w:lang w:val="en-US"/>
              </w:rPr>
              <w:t>Wiley-VCH Verlag GmbH &amp; Co. KGaA</w:t>
            </w:r>
            <w:r>
              <w:rPr>
                <w:rFonts w:ascii="Times New Roman" w:hAnsi="Times New Roman"/>
                <w:color w:val="000000" w:themeColor="text1"/>
                <w:sz w:val="24"/>
                <w:szCs w:val="24"/>
                <w:lang w:val="en-US"/>
              </w:rPr>
              <w:t>, 2015,</w:t>
            </w:r>
            <w:r w:rsidRPr="004D101A">
              <w:rPr>
                <w:rFonts w:ascii="Times New Roman" w:hAnsi="Times New Roman"/>
                <w:color w:val="000000" w:themeColor="text1"/>
                <w:sz w:val="24"/>
                <w:szCs w:val="24"/>
                <w:lang w:val="en-US"/>
              </w:rPr>
              <w:t xml:space="preserve"> Ed</w:t>
            </w:r>
            <w:r>
              <w:rPr>
                <w:rFonts w:ascii="Times New Roman" w:hAnsi="Times New Roman"/>
                <w:color w:val="000000" w:themeColor="text1"/>
                <w:sz w:val="24"/>
                <w:szCs w:val="24"/>
                <w:lang w:val="en-US"/>
              </w:rPr>
              <w:t xml:space="preserve">s: </w:t>
            </w:r>
            <w:r w:rsidRPr="004D101A">
              <w:rPr>
                <w:rFonts w:ascii="Times New Roman" w:hAnsi="Times New Roman"/>
                <w:color w:val="000000" w:themeColor="text1"/>
                <w:sz w:val="24"/>
                <w:szCs w:val="24"/>
                <w:lang w:val="en-US"/>
              </w:rPr>
              <w:t>Jared L. Anderson, Alain Berthod,</w:t>
            </w:r>
            <w:r>
              <w:rPr>
                <w:rFonts w:ascii="Times New Roman" w:hAnsi="Times New Roman"/>
                <w:color w:val="000000" w:themeColor="text1"/>
                <w:sz w:val="24"/>
                <w:szCs w:val="24"/>
                <w:lang w:val="en-US"/>
              </w:rPr>
              <w:t xml:space="preserve"> </w:t>
            </w:r>
            <w:r w:rsidRPr="004D101A">
              <w:rPr>
                <w:rFonts w:ascii="Times New Roman" w:hAnsi="Times New Roman"/>
                <w:color w:val="000000" w:themeColor="text1"/>
                <w:sz w:val="24"/>
                <w:szCs w:val="24"/>
                <w:lang w:val="en-US"/>
              </w:rPr>
              <w:t>Verónica Pino Estévez, and Apryll M. Stalcup.</w:t>
            </w:r>
          </w:p>
          <w:p w:rsidR="00686064" w:rsidRPr="00686064" w:rsidRDefault="00686064" w:rsidP="00686064">
            <w:pPr>
              <w:pStyle w:val="TableParagraph"/>
              <w:tabs>
                <w:tab w:val="left" w:pos="468"/>
              </w:tabs>
              <w:ind w:left="0"/>
              <w:jc w:val="both"/>
              <w:rPr>
                <w:color w:val="000000" w:themeColor="text1"/>
                <w:sz w:val="24"/>
                <w:szCs w:val="24"/>
              </w:rPr>
            </w:pPr>
            <w:r w:rsidRPr="004D101A">
              <w:rPr>
                <w:color w:val="000000" w:themeColor="text1"/>
                <w:sz w:val="24"/>
                <w:szCs w:val="24"/>
              </w:rPr>
              <w:t>7. „</w:t>
            </w:r>
            <w:r w:rsidRPr="00686064">
              <w:rPr>
                <w:color w:val="000000" w:themeColor="text1"/>
                <w:sz w:val="24"/>
                <w:szCs w:val="24"/>
              </w:rPr>
              <w:t>Validating chromatographic methods - a practical guide”, Ed. John Wiley &amp; Sons, New Jersey, 2006, D. M. Bliesner.</w:t>
            </w:r>
          </w:p>
          <w:p w:rsidR="00686064" w:rsidRPr="00F5326A" w:rsidRDefault="00686064" w:rsidP="00686064">
            <w:pPr>
              <w:spacing w:after="0" w:line="240" w:lineRule="auto"/>
              <w:jc w:val="both"/>
              <w:rPr>
                <w:rFonts w:ascii="Times" w:hAnsi="Times"/>
                <w:sz w:val="24"/>
                <w:szCs w:val="24"/>
              </w:rPr>
            </w:pPr>
            <w:r w:rsidRPr="00686064">
              <w:rPr>
                <w:rFonts w:ascii="Times New Roman" w:hAnsi="Times New Roman" w:cs="Times New Roman"/>
                <w:color w:val="000000" w:themeColor="text1"/>
                <w:sz w:val="24"/>
                <w:szCs w:val="24"/>
              </w:rPr>
              <w:t>8. „Principles and Practices of Method Validation</w:t>
            </w:r>
            <w:r w:rsidRPr="00686064">
              <w:rPr>
                <w:rFonts w:ascii="Times New Roman" w:hAnsi="Times New Roman" w:cs="Times New Roman"/>
                <w:sz w:val="24"/>
                <w:szCs w:val="24"/>
              </w:rPr>
              <w:t>”, Ed. Royal Society of Chemistry, 2000, Eds: A. Fajgelj and A. Ambrus</w:t>
            </w:r>
          </w:p>
        </w:tc>
      </w:tr>
      <w:tr w:rsidR="00B0242F" w:rsidRPr="00002D5B">
        <w:tc>
          <w:tcPr>
            <w:tcW w:w="5508" w:type="dxa"/>
            <w:shd w:val="clear" w:color="auto" w:fill="D9D9D9"/>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8.2 Seminars / laboratory classes</w:t>
            </w:r>
          </w:p>
        </w:tc>
        <w:tc>
          <w:tcPr>
            <w:tcW w:w="2340" w:type="dxa"/>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Teaching methods</w:t>
            </w:r>
          </w:p>
        </w:tc>
        <w:tc>
          <w:tcPr>
            <w:tcW w:w="2834" w:type="dxa"/>
          </w:tcPr>
          <w:p w:rsidR="00B0242F" w:rsidRPr="00002D5B" w:rsidRDefault="00B0242F"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Comments</w:t>
            </w:r>
          </w:p>
        </w:tc>
      </w:tr>
      <w:tr w:rsidR="00B0242F" w:rsidRPr="00002D5B">
        <w:tc>
          <w:tcPr>
            <w:tcW w:w="5508" w:type="dxa"/>
            <w:shd w:val="clear" w:color="auto" w:fill="D9D9D9"/>
          </w:tcPr>
          <w:p w:rsidR="00B0242F" w:rsidRPr="00385E40" w:rsidRDefault="00F5326A" w:rsidP="00EA511F">
            <w:pPr>
              <w:spacing w:after="0" w:line="240" w:lineRule="auto"/>
              <w:contextualSpacing/>
              <w:rPr>
                <w:rFonts w:ascii="Times New Roman" w:hAnsi="Times New Roman" w:cs="Times New Roman"/>
                <w:sz w:val="24"/>
                <w:szCs w:val="24"/>
              </w:rPr>
            </w:pPr>
            <w:r>
              <w:rPr>
                <w:rFonts w:ascii="Times New Roman" w:hAnsi="Times New Roman"/>
                <w:sz w:val="24"/>
                <w:szCs w:val="24"/>
              </w:rPr>
              <w:t>Case studies prepared with the doctoral students, based on their individual doctoral research topics</w:t>
            </w:r>
          </w:p>
        </w:tc>
        <w:tc>
          <w:tcPr>
            <w:tcW w:w="2340" w:type="dxa"/>
          </w:tcPr>
          <w:p w:rsidR="00B0242F" w:rsidRPr="00385E40" w:rsidRDefault="00F5326A" w:rsidP="00F5326A">
            <w:pPr>
              <w:spacing w:after="0" w:line="240" w:lineRule="auto"/>
              <w:contextualSpacing/>
              <w:rPr>
                <w:rFonts w:ascii="Times New Roman" w:hAnsi="Times New Roman" w:cs="Times New Roman"/>
                <w:sz w:val="24"/>
                <w:szCs w:val="24"/>
              </w:rPr>
            </w:pPr>
            <w:r>
              <w:rPr>
                <w:rFonts w:ascii="Times" w:hAnsi="Times"/>
                <w:sz w:val="24"/>
                <w:szCs w:val="24"/>
              </w:rPr>
              <w:t>Presentation, discussion, exercises</w:t>
            </w:r>
          </w:p>
        </w:tc>
        <w:tc>
          <w:tcPr>
            <w:tcW w:w="2834" w:type="dxa"/>
          </w:tcPr>
          <w:p w:rsidR="00B0242F" w:rsidRPr="00385E40" w:rsidRDefault="009D20FA" w:rsidP="00EA511F">
            <w:pPr>
              <w:spacing w:after="0" w:line="240" w:lineRule="auto"/>
              <w:contextualSpacing/>
              <w:rPr>
                <w:rFonts w:ascii="Times New Roman" w:hAnsi="Times New Roman" w:cs="Times New Roman"/>
                <w:sz w:val="24"/>
                <w:szCs w:val="24"/>
              </w:rPr>
            </w:pPr>
            <w:r w:rsidRPr="009D20FA">
              <w:rPr>
                <w:rFonts w:ascii="Times New Roman" w:hAnsi="Times New Roman" w:cs="Times New Roman"/>
                <w:sz w:val="24"/>
                <w:szCs w:val="24"/>
              </w:rPr>
              <w:t>Seminar lasting 1 hour / week</w:t>
            </w:r>
          </w:p>
        </w:tc>
      </w:tr>
      <w:tr w:rsidR="00FB38E8" w:rsidRPr="00002D5B">
        <w:tc>
          <w:tcPr>
            <w:tcW w:w="10682" w:type="dxa"/>
            <w:gridSpan w:val="3"/>
            <w:shd w:val="clear" w:color="auto" w:fill="D9D9D9"/>
          </w:tcPr>
          <w:p w:rsidR="00FB38E8" w:rsidRDefault="00FB38E8" w:rsidP="00D610D1">
            <w:pPr>
              <w:tabs>
                <w:tab w:val="left" w:pos="2715"/>
              </w:tabs>
              <w:spacing w:after="0" w:line="240" w:lineRule="auto"/>
              <w:contextualSpacing/>
              <w:rPr>
                <w:rFonts w:ascii="Times New Roman" w:hAnsi="Times New Roman"/>
                <w:sz w:val="24"/>
                <w:szCs w:val="24"/>
              </w:rPr>
            </w:pPr>
            <w:r>
              <w:rPr>
                <w:rFonts w:ascii="Times New Roman" w:hAnsi="Times New Roman"/>
                <w:sz w:val="24"/>
                <w:szCs w:val="24"/>
              </w:rPr>
              <w:t>Bibliography:</w:t>
            </w:r>
          </w:p>
          <w:p w:rsidR="00D610D1" w:rsidRPr="00385E40" w:rsidRDefault="009D20FA" w:rsidP="009D20FA">
            <w:pPr>
              <w:tabs>
                <w:tab w:val="left" w:pos="2715"/>
              </w:tabs>
              <w:spacing w:after="0" w:line="240" w:lineRule="auto"/>
              <w:contextualSpacing/>
              <w:rPr>
                <w:rFonts w:ascii="Times New Roman" w:hAnsi="Times New Roman" w:cs="Times New Roman"/>
                <w:sz w:val="24"/>
                <w:szCs w:val="24"/>
              </w:rPr>
            </w:pPr>
            <w:r w:rsidRPr="009D20FA">
              <w:rPr>
                <w:rFonts w:ascii="Times New Roman" w:hAnsi="Times New Roman" w:cs="Times New Roman"/>
                <w:sz w:val="24"/>
                <w:szCs w:val="24"/>
              </w:rPr>
              <w:t xml:space="preserve">The collections from the last 5 years of the specialized </w:t>
            </w:r>
            <w:r>
              <w:rPr>
                <w:rFonts w:ascii="Times New Roman" w:hAnsi="Times New Roman" w:cs="Times New Roman"/>
                <w:sz w:val="24"/>
                <w:szCs w:val="24"/>
              </w:rPr>
              <w:t>journals</w:t>
            </w:r>
            <w:r w:rsidRPr="009D20FA">
              <w:rPr>
                <w:rFonts w:ascii="Times New Roman" w:hAnsi="Times New Roman" w:cs="Times New Roman"/>
                <w:sz w:val="24"/>
                <w:szCs w:val="24"/>
              </w:rPr>
              <w:t>: JOAC, Analytical Chemistry, Jornal of Chromatography, etc.</w:t>
            </w:r>
          </w:p>
        </w:tc>
      </w:tr>
    </w:tbl>
    <w:p w:rsidR="00B0242F" w:rsidRDefault="00B0242F" w:rsidP="00EA511F">
      <w:pPr>
        <w:spacing w:after="0" w:line="240" w:lineRule="auto"/>
        <w:rPr>
          <w:rFonts w:ascii="Times New Roman" w:hAnsi="Times New Roman" w:cs="Times New Roman"/>
          <w:sz w:val="24"/>
          <w:szCs w:val="24"/>
        </w:rPr>
      </w:pPr>
    </w:p>
    <w:p w:rsidR="007B352A" w:rsidRDefault="007B352A" w:rsidP="00EA511F">
      <w:pPr>
        <w:spacing w:after="0" w:line="240" w:lineRule="auto"/>
        <w:rPr>
          <w:rFonts w:ascii="Times New Roman" w:hAnsi="Times New Roman" w:cs="Times New Roman"/>
          <w:sz w:val="24"/>
          <w:szCs w:val="24"/>
        </w:rPr>
      </w:pPr>
    </w:p>
    <w:p w:rsidR="007B352A" w:rsidRPr="0007194F" w:rsidRDefault="007B352A" w:rsidP="00EA511F">
      <w:pPr>
        <w:spacing w:after="0" w:line="240" w:lineRule="auto"/>
        <w:rPr>
          <w:rFonts w:ascii="Times New Roman" w:hAnsi="Times New Roman" w:cs="Times New Roman"/>
          <w:sz w:val="24"/>
          <w:szCs w:val="24"/>
        </w:rPr>
      </w:pP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9. Aligning the contents of the discipline with the expectations of the epistemic community representatives, professional associations and standard employers operating in the program field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82"/>
      </w:tblGrid>
      <w:tr w:rsidR="00B0242F" w:rsidRPr="0007194F">
        <w:tc>
          <w:tcPr>
            <w:tcW w:w="10682" w:type="dxa"/>
          </w:tcPr>
          <w:p w:rsidR="00B0242F" w:rsidRPr="0007194F" w:rsidRDefault="00EA0BA4" w:rsidP="004C6417">
            <w:pPr>
              <w:numPr>
                <w:ilvl w:val="0"/>
                <w:numId w:val="8"/>
              </w:numPr>
              <w:spacing w:after="0" w:line="240" w:lineRule="auto"/>
              <w:rPr>
                <w:rFonts w:ascii="Times New Roman" w:hAnsi="Times New Roman" w:cs="Times New Roman"/>
                <w:sz w:val="24"/>
                <w:szCs w:val="24"/>
              </w:rPr>
            </w:pPr>
            <w:r w:rsidRPr="00EA0BA4">
              <w:rPr>
                <w:rFonts w:ascii="Times New Roman" w:hAnsi="Times New Roman" w:cs="Times New Roman"/>
                <w:sz w:val="24"/>
                <w:szCs w:val="24"/>
              </w:rPr>
              <w:t>By mastering the theoretical-methodological concepts and approaching the practical aspects included in the discipline Chromatographic methods, optimization and validation, PhD students acquire a consistent knowledge, in accordance with the partial skills required for possible occupations provided in Grid 1 - RNCIS.</w:t>
            </w:r>
          </w:p>
        </w:tc>
      </w:tr>
    </w:tbl>
    <w:p w:rsidR="00B0242F" w:rsidRPr="0007194F" w:rsidRDefault="00B0242F" w:rsidP="00EA511F">
      <w:pPr>
        <w:spacing w:after="0" w:line="240" w:lineRule="auto"/>
        <w:rPr>
          <w:rFonts w:ascii="Times New Roman" w:hAnsi="Times New Roman" w:cs="Times New Roman"/>
          <w:sz w:val="24"/>
          <w:szCs w:val="24"/>
        </w:rPr>
      </w:pPr>
    </w:p>
    <w:p w:rsidR="00B0242F" w:rsidRPr="0007194F" w:rsidRDefault="00B0242F" w:rsidP="00EA511F">
      <w:pPr>
        <w:spacing w:after="0" w:line="240" w:lineRule="auto"/>
        <w:outlineLvl w:val="0"/>
        <w:rPr>
          <w:rFonts w:ascii="Times New Roman" w:hAnsi="Times New Roman" w:cs="Times New Roman"/>
          <w:b/>
          <w:bCs/>
          <w:sz w:val="24"/>
          <w:szCs w:val="24"/>
        </w:rPr>
      </w:pPr>
      <w:r>
        <w:rPr>
          <w:rFonts w:ascii="Times New Roman" w:hAnsi="Times New Roman"/>
          <w:b/>
          <w:bCs/>
          <w:sz w:val="24"/>
          <w:szCs w:val="24"/>
        </w:rPr>
        <w:t>10. Examination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70"/>
        <w:gridCol w:w="2828"/>
        <w:gridCol w:w="3257"/>
        <w:gridCol w:w="1927"/>
      </w:tblGrid>
      <w:tr w:rsidR="00B0242F" w:rsidRPr="0007194F" w:rsidTr="00F5326A">
        <w:tc>
          <w:tcPr>
            <w:tcW w:w="2670"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Activity type</w:t>
            </w:r>
          </w:p>
        </w:tc>
        <w:tc>
          <w:tcPr>
            <w:tcW w:w="2828" w:type="dxa"/>
            <w:shd w:val="clear" w:color="auto" w:fill="D9D9D9"/>
          </w:tcPr>
          <w:p w:rsidR="00B0242F" w:rsidRPr="0007194F" w:rsidRDefault="00B0242F" w:rsidP="00EA511F">
            <w:pPr>
              <w:spacing w:after="0" w:line="240" w:lineRule="auto"/>
              <w:ind w:left="46" w:right="-154"/>
              <w:rPr>
                <w:rFonts w:ascii="Times New Roman" w:hAnsi="Times New Roman" w:cs="Times New Roman"/>
                <w:sz w:val="24"/>
                <w:szCs w:val="24"/>
              </w:rPr>
            </w:pPr>
            <w:r>
              <w:rPr>
                <w:rFonts w:ascii="Times New Roman" w:hAnsi="Times New Roman"/>
                <w:sz w:val="24"/>
                <w:szCs w:val="24"/>
              </w:rPr>
              <w:t>10.1 Evaluation criteria</w:t>
            </w:r>
          </w:p>
        </w:tc>
        <w:tc>
          <w:tcPr>
            <w:tcW w:w="3257"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10.2 Evaluation methods</w:t>
            </w:r>
          </w:p>
        </w:tc>
        <w:tc>
          <w:tcPr>
            <w:tcW w:w="1927" w:type="dxa"/>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10.3 Weight in the final grade</w:t>
            </w:r>
          </w:p>
        </w:tc>
      </w:tr>
      <w:tr w:rsidR="00F5326A" w:rsidRPr="0007194F" w:rsidTr="00F5326A">
        <w:trPr>
          <w:trHeight w:val="135"/>
        </w:trPr>
        <w:tc>
          <w:tcPr>
            <w:tcW w:w="2670" w:type="dxa"/>
            <w:vMerge w:val="restart"/>
          </w:tcPr>
          <w:p w:rsidR="00F5326A" w:rsidRPr="0007194F" w:rsidRDefault="00F5326A" w:rsidP="00EA511F">
            <w:pPr>
              <w:spacing w:after="0" w:line="240" w:lineRule="auto"/>
              <w:rPr>
                <w:rFonts w:ascii="Times New Roman" w:hAnsi="Times New Roman" w:cs="Times New Roman"/>
                <w:sz w:val="24"/>
                <w:szCs w:val="24"/>
              </w:rPr>
            </w:pPr>
            <w:r>
              <w:rPr>
                <w:rFonts w:ascii="Times New Roman" w:hAnsi="Times New Roman"/>
                <w:sz w:val="24"/>
                <w:szCs w:val="24"/>
              </w:rPr>
              <w:t>10.4 Lectures</w:t>
            </w:r>
          </w:p>
        </w:tc>
        <w:tc>
          <w:tcPr>
            <w:tcW w:w="2828" w:type="dxa"/>
            <w:shd w:val="clear" w:color="auto" w:fill="D9D9D9"/>
          </w:tcPr>
          <w:p w:rsidR="00F5326A" w:rsidRPr="00D64248" w:rsidRDefault="00F5326A" w:rsidP="008A0629">
            <w:pPr>
              <w:spacing w:after="0" w:line="240" w:lineRule="auto"/>
              <w:rPr>
                <w:rFonts w:ascii="Times" w:hAnsi="Times" w:cs="Times New Roman"/>
                <w:sz w:val="24"/>
                <w:szCs w:val="24"/>
              </w:rPr>
            </w:pPr>
            <w:r>
              <w:rPr>
                <w:rFonts w:ascii="Times" w:hAnsi="Times"/>
                <w:sz w:val="24"/>
                <w:szCs w:val="24"/>
              </w:rPr>
              <w:t>Assessment of knowledge</w:t>
            </w:r>
          </w:p>
        </w:tc>
        <w:tc>
          <w:tcPr>
            <w:tcW w:w="3257" w:type="dxa"/>
          </w:tcPr>
          <w:p w:rsidR="00F5326A" w:rsidRPr="00D64248" w:rsidRDefault="00293AFC" w:rsidP="008A0629">
            <w:pPr>
              <w:spacing w:after="0" w:line="240" w:lineRule="auto"/>
              <w:rPr>
                <w:rFonts w:ascii="Times" w:hAnsi="Times" w:cs="Times New Roman"/>
                <w:sz w:val="24"/>
                <w:szCs w:val="24"/>
              </w:rPr>
            </w:pPr>
            <w:r>
              <w:rPr>
                <w:rFonts w:ascii="Times" w:hAnsi="Times"/>
                <w:sz w:val="24"/>
                <w:szCs w:val="24"/>
              </w:rPr>
              <w:t>Oral</w:t>
            </w:r>
            <w:r w:rsidR="00F5326A">
              <w:rPr>
                <w:rFonts w:ascii="Times" w:hAnsi="Times"/>
                <w:sz w:val="24"/>
                <w:szCs w:val="24"/>
              </w:rPr>
              <w:t xml:space="preserve"> exam</w:t>
            </w:r>
          </w:p>
        </w:tc>
        <w:tc>
          <w:tcPr>
            <w:tcW w:w="1927" w:type="dxa"/>
          </w:tcPr>
          <w:p w:rsidR="00F5326A" w:rsidRPr="00D64248" w:rsidRDefault="00293AFC" w:rsidP="008A0629">
            <w:pPr>
              <w:spacing w:after="0" w:line="240" w:lineRule="auto"/>
              <w:rPr>
                <w:rFonts w:ascii="Times" w:hAnsi="Times" w:cs="Times New Roman"/>
                <w:sz w:val="24"/>
                <w:szCs w:val="24"/>
              </w:rPr>
            </w:pPr>
            <w:r>
              <w:rPr>
                <w:rFonts w:ascii="Times" w:hAnsi="Times" w:cs="Times New Roman"/>
                <w:sz w:val="24"/>
                <w:szCs w:val="24"/>
              </w:rPr>
              <w:t>40%</w:t>
            </w:r>
          </w:p>
        </w:tc>
      </w:tr>
      <w:tr w:rsidR="00F5326A" w:rsidRPr="0007194F" w:rsidTr="00F5326A">
        <w:trPr>
          <w:trHeight w:val="135"/>
        </w:trPr>
        <w:tc>
          <w:tcPr>
            <w:tcW w:w="2670" w:type="dxa"/>
            <w:vMerge/>
          </w:tcPr>
          <w:p w:rsidR="00F5326A" w:rsidRPr="0007194F" w:rsidRDefault="00F5326A" w:rsidP="00EA511F">
            <w:pPr>
              <w:spacing w:after="0" w:line="240" w:lineRule="auto"/>
              <w:rPr>
                <w:rFonts w:ascii="Times New Roman" w:hAnsi="Times New Roman" w:cs="Times New Roman"/>
                <w:sz w:val="24"/>
                <w:szCs w:val="24"/>
              </w:rPr>
            </w:pPr>
          </w:p>
        </w:tc>
        <w:tc>
          <w:tcPr>
            <w:tcW w:w="2828" w:type="dxa"/>
            <w:shd w:val="clear" w:color="auto" w:fill="D9D9D9"/>
          </w:tcPr>
          <w:p w:rsidR="00F5326A" w:rsidRPr="00D64248" w:rsidRDefault="00F5326A" w:rsidP="008A0629">
            <w:pPr>
              <w:spacing w:after="0" w:line="240" w:lineRule="auto"/>
              <w:rPr>
                <w:rFonts w:ascii="Times" w:hAnsi="Times" w:cs="Times New Roman"/>
                <w:sz w:val="24"/>
                <w:szCs w:val="24"/>
              </w:rPr>
            </w:pPr>
            <w:r>
              <w:rPr>
                <w:rFonts w:ascii="Times" w:hAnsi="Times"/>
                <w:sz w:val="24"/>
                <w:szCs w:val="24"/>
              </w:rPr>
              <w:t>Assessment of knowledge</w:t>
            </w:r>
          </w:p>
        </w:tc>
        <w:tc>
          <w:tcPr>
            <w:tcW w:w="3257" w:type="dxa"/>
          </w:tcPr>
          <w:p w:rsidR="00F5326A" w:rsidRPr="00D64248" w:rsidRDefault="00F5326A" w:rsidP="008A0629">
            <w:pPr>
              <w:spacing w:after="0" w:line="240" w:lineRule="auto"/>
              <w:rPr>
                <w:rFonts w:ascii="Times" w:hAnsi="Times" w:cs="Times New Roman"/>
                <w:sz w:val="24"/>
                <w:szCs w:val="24"/>
              </w:rPr>
            </w:pPr>
            <w:r>
              <w:rPr>
                <w:rFonts w:ascii="Times" w:hAnsi="Times"/>
                <w:sz w:val="24"/>
                <w:szCs w:val="24"/>
              </w:rPr>
              <w:t>Ongoing tests</w:t>
            </w:r>
          </w:p>
        </w:tc>
        <w:tc>
          <w:tcPr>
            <w:tcW w:w="1927" w:type="dxa"/>
          </w:tcPr>
          <w:p w:rsidR="00F5326A" w:rsidRPr="00D64248" w:rsidRDefault="00293AFC" w:rsidP="008A0629">
            <w:pPr>
              <w:spacing w:after="0" w:line="240" w:lineRule="auto"/>
              <w:rPr>
                <w:rFonts w:ascii="Times" w:hAnsi="Times" w:cs="Times New Roman"/>
                <w:sz w:val="24"/>
                <w:szCs w:val="24"/>
              </w:rPr>
            </w:pPr>
            <w:r>
              <w:rPr>
                <w:rFonts w:ascii="Times" w:hAnsi="Times" w:cs="Times New Roman"/>
                <w:sz w:val="24"/>
                <w:szCs w:val="24"/>
              </w:rPr>
              <w:t>20%</w:t>
            </w:r>
          </w:p>
        </w:tc>
      </w:tr>
      <w:tr w:rsidR="00F5326A" w:rsidRPr="0007194F" w:rsidTr="00F5326A">
        <w:trPr>
          <w:trHeight w:val="135"/>
        </w:trPr>
        <w:tc>
          <w:tcPr>
            <w:tcW w:w="2670" w:type="dxa"/>
            <w:vMerge w:val="restart"/>
          </w:tcPr>
          <w:p w:rsidR="00F5326A" w:rsidRPr="0007194F" w:rsidRDefault="00F5326A" w:rsidP="00EA511F">
            <w:pPr>
              <w:spacing w:after="0" w:line="240" w:lineRule="auto"/>
              <w:ind w:right="-150"/>
              <w:rPr>
                <w:rFonts w:ascii="Times New Roman" w:hAnsi="Times New Roman" w:cs="Times New Roman"/>
                <w:sz w:val="24"/>
                <w:szCs w:val="24"/>
              </w:rPr>
            </w:pPr>
            <w:r>
              <w:rPr>
                <w:rFonts w:ascii="Times New Roman" w:hAnsi="Times New Roman"/>
                <w:sz w:val="24"/>
                <w:szCs w:val="24"/>
              </w:rPr>
              <w:t>10.5 Seminars / laboratory classes</w:t>
            </w:r>
          </w:p>
        </w:tc>
        <w:tc>
          <w:tcPr>
            <w:tcW w:w="2828" w:type="dxa"/>
            <w:shd w:val="clear" w:color="auto" w:fill="D9D9D9"/>
          </w:tcPr>
          <w:p w:rsidR="00F5326A" w:rsidRPr="00D64248" w:rsidRDefault="00F5326A" w:rsidP="008A0629">
            <w:pPr>
              <w:spacing w:after="0" w:line="240" w:lineRule="auto"/>
              <w:rPr>
                <w:rFonts w:ascii="Times" w:hAnsi="Times" w:cs="Times New Roman"/>
                <w:sz w:val="24"/>
                <w:szCs w:val="24"/>
              </w:rPr>
            </w:pPr>
            <w:r>
              <w:rPr>
                <w:rFonts w:ascii="Times" w:hAnsi="Times"/>
                <w:sz w:val="24"/>
                <w:szCs w:val="24"/>
              </w:rPr>
              <w:t>Activity during seminars</w:t>
            </w:r>
          </w:p>
        </w:tc>
        <w:tc>
          <w:tcPr>
            <w:tcW w:w="3257" w:type="dxa"/>
          </w:tcPr>
          <w:p w:rsidR="00F5326A" w:rsidRPr="00D64248" w:rsidRDefault="00F5326A" w:rsidP="008A0629">
            <w:pPr>
              <w:spacing w:after="0" w:line="240" w:lineRule="auto"/>
              <w:rPr>
                <w:rFonts w:ascii="Times" w:hAnsi="Times" w:cs="Times New Roman"/>
                <w:sz w:val="24"/>
                <w:szCs w:val="24"/>
              </w:rPr>
            </w:pPr>
            <w:r>
              <w:rPr>
                <w:rFonts w:ascii="Times" w:hAnsi="Times"/>
                <w:sz w:val="24"/>
                <w:szCs w:val="24"/>
              </w:rPr>
              <w:t>Discussions, answers to questions</w:t>
            </w:r>
          </w:p>
        </w:tc>
        <w:tc>
          <w:tcPr>
            <w:tcW w:w="1927" w:type="dxa"/>
          </w:tcPr>
          <w:p w:rsidR="00F5326A" w:rsidRPr="00D64248" w:rsidRDefault="00293AFC" w:rsidP="008A0629">
            <w:pPr>
              <w:spacing w:after="0" w:line="240" w:lineRule="auto"/>
              <w:rPr>
                <w:rFonts w:ascii="Times" w:hAnsi="Times" w:cs="Times New Roman"/>
                <w:sz w:val="24"/>
                <w:szCs w:val="24"/>
              </w:rPr>
            </w:pPr>
            <w:r>
              <w:rPr>
                <w:rFonts w:ascii="Times" w:hAnsi="Times" w:cs="Times New Roman"/>
                <w:sz w:val="24"/>
                <w:szCs w:val="24"/>
              </w:rPr>
              <w:t>10%</w:t>
            </w:r>
          </w:p>
        </w:tc>
      </w:tr>
      <w:tr w:rsidR="00F5326A" w:rsidRPr="0007194F" w:rsidTr="00F5326A">
        <w:trPr>
          <w:trHeight w:val="135"/>
        </w:trPr>
        <w:tc>
          <w:tcPr>
            <w:tcW w:w="2670" w:type="dxa"/>
            <w:vMerge/>
          </w:tcPr>
          <w:p w:rsidR="00F5326A" w:rsidRPr="0007194F" w:rsidRDefault="00F5326A" w:rsidP="00EA511F">
            <w:pPr>
              <w:spacing w:after="0" w:line="240" w:lineRule="auto"/>
              <w:ind w:right="-150"/>
              <w:rPr>
                <w:rFonts w:ascii="Times New Roman" w:hAnsi="Times New Roman" w:cs="Times New Roman"/>
                <w:sz w:val="24"/>
                <w:szCs w:val="24"/>
              </w:rPr>
            </w:pPr>
          </w:p>
        </w:tc>
        <w:tc>
          <w:tcPr>
            <w:tcW w:w="2828" w:type="dxa"/>
            <w:shd w:val="clear" w:color="auto" w:fill="D9D9D9"/>
          </w:tcPr>
          <w:p w:rsidR="00F5326A" w:rsidRPr="00D64248" w:rsidRDefault="00F5326A" w:rsidP="008A0629">
            <w:pPr>
              <w:spacing w:after="0" w:line="240" w:lineRule="auto"/>
              <w:rPr>
                <w:rFonts w:ascii="Times" w:hAnsi="Times" w:cs="Times New Roman"/>
                <w:sz w:val="24"/>
                <w:szCs w:val="24"/>
              </w:rPr>
            </w:pPr>
            <w:r>
              <w:rPr>
                <w:rFonts w:ascii="Times" w:hAnsi="Times"/>
                <w:sz w:val="24"/>
                <w:szCs w:val="24"/>
              </w:rPr>
              <w:t>Assessment of knowledge</w:t>
            </w:r>
          </w:p>
        </w:tc>
        <w:tc>
          <w:tcPr>
            <w:tcW w:w="3257" w:type="dxa"/>
          </w:tcPr>
          <w:p w:rsidR="00F5326A" w:rsidRPr="00D64248" w:rsidRDefault="00293AFC" w:rsidP="008A0629">
            <w:pPr>
              <w:spacing w:after="0" w:line="240" w:lineRule="auto"/>
              <w:rPr>
                <w:rFonts w:ascii="Times" w:hAnsi="Times" w:cs="Times New Roman"/>
                <w:sz w:val="24"/>
                <w:szCs w:val="24"/>
              </w:rPr>
            </w:pPr>
            <w:r w:rsidRPr="00293AFC">
              <w:rPr>
                <w:rFonts w:ascii="Times" w:hAnsi="Times"/>
                <w:sz w:val="24"/>
                <w:szCs w:val="24"/>
              </w:rPr>
              <w:t>Presentation of articles</w:t>
            </w:r>
          </w:p>
        </w:tc>
        <w:tc>
          <w:tcPr>
            <w:tcW w:w="1927" w:type="dxa"/>
          </w:tcPr>
          <w:p w:rsidR="00F5326A" w:rsidRPr="00D64248" w:rsidRDefault="00293AFC" w:rsidP="008A0629">
            <w:pPr>
              <w:spacing w:after="0" w:line="240" w:lineRule="auto"/>
              <w:rPr>
                <w:rFonts w:ascii="Times" w:hAnsi="Times" w:cs="Times New Roman"/>
                <w:sz w:val="24"/>
                <w:szCs w:val="24"/>
              </w:rPr>
            </w:pPr>
            <w:r>
              <w:rPr>
                <w:rFonts w:ascii="Times" w:hAnsi="Times" w:cs="Times New Roman"/>
                <w:sz w:val="24"/>
                <w:szCs w:val="24"/>
              </w:rPr>
              <w:t>30%</w:t>
            </w:r>
          </w:p>
        </w:tc>
      </w:tr>
      <w:tr w:rsidR="00B0242F" w:rsidRPr="0007194F">
        <w:tc>
          <w:tcPr>
            <w:tcW w:w="10682" w:type="dxa"/>
            <w:gridSpan w:val="4"/>
          </w:tcPr>
          <w:p w:rsidR="00B0242F" w:rsidRPr="0007194F" w:rsidRDefault="00B0242F" w:rsidP="00EA511F">
            <w:pPr>
              <w:spacing w:after="0" w:line="240" w:lineRule="auto"/>
              <w:rPr>
                <w:rFonts w:ascii="Times New Roman" w:hAnsi="Times New Roman" w:cs="Times New Roman"/>
                <w:sz w:val="24"/>
                <w:szCs w:val="24"/>
              </w:rPr>
            </w:pPr>
            <w:r>
              <w:rPr>
                <w:rFonts w:ascii="Times New Roman" w:hAnsi="Times New Roman"/>
                <w:sz w:val="24"/>
                <w:szCs w:val="24"/>
              </w:rPr>
              <w:t>10.6 Minimum performance standard</w:t>
            </w:r>
          </w:p>
        </w:tc>
      </w:tr>
      <w:tr w:rsidR="00B0242F" w:rsidRPr="0007194F">
        <w:tc>
          <w:tcPr>
            <w:tcW w:w="10682" w:type="dxa"/>
            <w:gridSpan w:val="4"/>
          </w:tcPr>
          <w:p w:rsidR="00B0242F" w:rsidRPr="005456D4" w:rsidRDefault="000A615F" w:rsidP="00EA511F">
            <w:pPr>
              <w:numPr>
                <w:ilvl w:val="0"/>
                <w:numId w:val="8"/>
              </w:numPr>
              <w:spacing w:after="0" w:line="240" w:lineRule="auto"/>
              <w:rPr>
                <w:rFonts w:ascii="Times New Roman" w:hAnsi="Times New Roman"/>
                <w:sz w:val="24"/>
                <w:szCs w:val="24"/>
              </w:rPr>
            </w:pPr>
            <w:r w:rsidRPr="000A615F">
              <w:rPr>
                <w:rFonts w:ascii="Times New Roman" w:hAnsi="Times New Roman"/>
                <w:sz w:val="24"/>
                <w:szCs w:val="24"/>
              </w:rPr>
              <w:t>Carrying out the obligatory activities</w:t>
            </w:r>
          </w:p>
        </w:tc>
      </w:tr>
    </w:tbl>
    <w:p w:rsidR="00B0242F" w:rsidRPr="0007194F" w:rsidRDefault="00B0242F" w:rsidP="00EA511F">
      <w:pPr>
        <w:spacing w:after="0" w:line="240" w:lineRule="auto"/>
        <w:rPr>
          <w:rFonts w:ascii="Times New Roman" w:hAnsi="Times New Roman" w:cs="Times New Roman"/>
          <w:sz w:val="24"/>
          <w:szCs w:val="24"/>
        </w:rPr>
      </w:pPr>
    </w:p>
    <w:p w:rsidR="00B0242F" w:rsidRPr="0007194F" w:rsidRDefault="00B0242F" w:rsidP="007A19DD">
      <w:pPr>
        <w:spacing w:after="0" w:line="240" w:lineRule="auto"/>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2"/>
        <w:gridCol w:w="4252"/>
        <w:gridCol w:w="3652"/>
      </w:tblGrid>
      <w:tr w:rsidR="009477C2" w:rsidTr="00414286">
        <w:tc>
          <w:tcPr>
            <w:tcW w:w="2552" w:type="dxa"/>
          </w:tcPr>
          <w:p w:rsidR="009477C2" w:rsidRDefault="009477C2" w:rsidP="00414286">
            <w:pPr>
              <w:spacing w:after="0" w:line="240" w:lineRule="auto"/>
              <w:jc w:val="center"/>
              <w:rPr>
                <w:rFonts w:ascii="Times New Roman" w:hAnsi="Times New Roman"/>
                <w:sz w:val="24"/>
                <w:szCs w:val="24"/>
              </w:rPr>
            </w:pPr>
            <w:r>
              <w:rPr>
                <w:rFonts w:ascii="Times New Roman" w:hAnsi="Times New Roman"/>
                <w:sz w:val="24"/>
                <w:szCs w:val="24"/>
              </w:rPr>
              <w:t>Date</w:t>
            </w:r>
            <w:r w:rsidR="00414286">
              <w:rPr>
                <w:rFonts w:ascii="Times New Roman" w:hAnsi="Times New Roman"/>
                <w:sz w:val="24"/>
                <w:szCs w:val="24"/>
              </w:rPr>
              <w:t xml:space="preserve"> of issue</w:t>
            </w:r>
          </w:p>
          <w:p w:rsidR="000A615F" w:rsidRDefault="000A615F" w:rsidP="00414286">
            <w:pPr>
              <w:spacing w:after="0" w:line="240" w:lineRule="auto"/>
              <w:jc w:val="center"/>
              <w:rPr>
                <w:rFonts w:ascii="Times New Roman" w:hAnsi="Times New Roman"/>
                <w:sz w:val="24"/>
                <w:szCs w:val="24"/>
              </w:rPr>
            </w:pPr>
            <w:r>
              <w:rPr>
                <w:rFonts w:ascii="Times New Roman" w:hAnsi="Times New Roman"/>
                <w:sz w:val="24"/>
                <w:szCs w:val="24"/>
              </w:rPr>
              <w:t>14.10.2021</w:t>
            </w:r>
          </w:p>
        </w:tc>
        <w:tc>
          <w:tcPr>
            <w:tcW w:w="4252" w:type="dxa"/>
          </w:tcPr>
          <w:p w:rsidR="009477C2" w:rsidRDefault="000A615F" w:rsidP="007A19DD">
            <w:pPr>
              <w:spacing w:after="0" w:line="240" w:lineRule="auto"/>
              <w:jc w:val="center"/>
              <w:rPr>
                <w:rFonts w:ascii="Times New Roman" w:hAnsi="Times New Roman"/>
                <w:sz w:val="24"/>
                <w:szCs w:val="24"/>
              </w:rPr>
            </w:pPr>
            <w:r>
              <w:rPr>
                <w:rFonts w:ascii="Times New Roman" w:hAnsi="Times New Roman"/>
                <w:noProof/>
                <w:sz w:val="24"/>
                <w:szCs w:val="24"/>
                <w:lang w:val="en-US"/>
              </w:rPr>
              <w:drawing>
                <wp:anchor distT="0" distB="0" distL="0" distR="0" simplePos="0" relativeHeight="251659264" behindDoc="0" locked="0" layoutInCell="1" allowOverlap="1">
                  <wp:simplePos x="0" y="0"/>
                  <wp:positionH relativeFrom="column">
                    <wp:posOffset>751205</wp:posOffset>
                  </wp:positionH>
                  <wp:positionV relativeFrom="paragraph">
                    <wp:posOffset>495935</wp:posOffset>
                  </wp:positionV>
                  <wp:extent cx="1104900" cy="333375"/>
                  <wp:effectExtent l="19050" t="0" r="0" b="0"/>
                  <wp:wrapTopAndBottom/>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104900" cy="333375"/>
                          </a:xfrm>
                          <a:prstGeom prst="rect">
                            <a:avLst/>
                          </a:prstGeom>
                          <a:solidFill>
                            <a:srgbClr val="FFFFFF"/>
                          </a:solidFill>
                          <a:ln w="9525">
                            <a:noFill/>
                            <a:miter lim="800000"/>
                            <a:headEnd/>
                            <a:tailEnd/>
                          </a:ln>
                        </pic:spPr>
                      </pic:pic>
                    </a:graphicData>
                  </a:graphic>
                </wp:anchor>
              </w:drawing>
            </w:r>
            <w:r w:rsidR="009477C2">
              <w:rPr>
                <w:rFonts w:ascii="Times New Roman" w:hAnsi="Times New Roman"/>
                <w:sz w:val="24"/>
                <w:szCs w:val="24"/>
              </w:rPr>
              <w:t>Signature of the teacher</w:t>
            </w:r>
            <w:r w:rsidR="009477C2">
              <w:rPr>
                <w:rFonts w:ascii="Times New Roman" w:hAnsi="Times New Roman"/>
                <w:sz w:val="24"/>
                <w:szCs w:val="24"/>
              </w:rPr>
              <w:br/>
              <w:t>responsible for lectures</w:t>
            </w:r>
          </w:p>
        </w:tc>
        <w:tc>
          <w:tcPr>
            <w:tcW w:w="3652" w:type="dxa"/>
          </w:tcPr>
          <w:p w:rsidR="009477C2" w:rsidRDefault="009477C2" w:rsidP="007A19DD">
            <w:pPr>
              <w:spacing w:after="0" w:line="240" w:lineRule="auto"/>
              <w:jc w:val="center"/>
              <w:rPr>
                <w:rFonts w:ascii="Times New Roman" w:hAnsi="Times New Roman"/>
                <w:sz w:val="24"/>
                <w:szCs w:val="24"/>
              </w:rPr>
            </w:pPr>
            <w:r>
              <w:rPr>
                <w:rFonts w:ascii="Times New Roman" w:hAnsi="Times New Roman"/>
                <w:sz w:val="24"/>
                <w:szCs w:val="24"/>
              </w:rPr>
              <w:t>Signature of the teacher responsible for seminars</w:t>
            </w:r>
          </w:p>
          <w:p w:rsidR="000A615F" w:rsidRDefault="006D5A68" w:rsidP="007A19DD">
            <w:pPr>
              <w:spacing w:after="0" w:line="240" w:lineRule="auto"/>
              <w:jc w:val="center"/>
              <w:rPr>
                <w:rFonts w:ascii="Times New Roman" w:hAnsi="Times New Roman"/>
                <w:sz w:val="24"/>
                <w:szCs w:val="24"/>
              </w:rPr>
            </w:pPr>
            <w:r>
              <w:rPr>
                <w:rFonts w:ascii="Times New Roman" w:hAnsi="Times New Roman"/>
                <w:noProof/>
                <w:sz w:val="24"/>
                <w:szCs w:val="24"/>
                <w:lang w:val="en-US"/>
              </w:rPr>
              <w:drawing>
                <wp:anchor distT="0" distB="0" distL="0" distR="0" simplePos="0" relativeHeight="251661312" behindDoc="0" locked="0" layoutInCell="1" allowOverlap="1">
                  <wp:simplePos x="0" y="0"/>
                  <wp:positionH relativeFrom="column">
                    <wp:posOffset>546735</wp:posOffset>
                  </wp:positionH>
                  <wp:positionV relativeFrom="paragraph">
                    <wp:posOffset>145415</wp:posOffset>
                  </wp:positionV>
                  <wp:extent cx="1104900" cy="333375"/>
                  <wp:effectExtent l="19050" t="0" r="0" b="0"/>
                  <wp:wrapTopAndBottom/>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104900" cy="333375"/>
                          </a:xfrm>
                          <a:prstGeom prst="rect">
                            <a:avLst/>
                          </a:prstGeom>
                          <a:solidFill>
                            <a:srgbClr val="FFFFFF"/>
                          </a:solidFill>
                          <a:ln w="9525">
                            <a:noFill/>
                            <a:miter lim="800000"/>
                            <a:headEnd/>
                            <a:tailEnd/>
                          </a:ln>
                        </pic:spPr>
                      </pic:pic>
                    </a:graphicData>
                  </a:graphic>
                </wp:anchor>
              </w:drawing>
            </w:r>
          </w:p>
        </w:tc>
      </w:tr>
    </w:tbl>
    <w:p w:rsidR="00A87A56" w:rsidRPr="0007194F" w:rsidRDefault="00A87A56" w:rsidP="00E50346">
      <w:pPr>
        <w:spacing w:after="0" w:line="240" w:lineRule="auto"/>
        <w:rPr>
          <w:rFonts w:ascii="Times New Roman" w:hAnsi="Times New Roman" w:cs="Times New Roman"/>
          <w:sz w:val="24"/>
          <w:szCs w:val="24"/>
        </w:rPr>
      </w:pPr>
    </w:p>
    <w:p w:rsidR="00B0242F" w:rsidRPr="0007194F" w:rsidRDefault="0040350A" w:rsidP="009477C2">
      <w:pPr>
        <w:spacing w:after="0" w:line="240" w:lineRule="auto"/>
        <w:rPr>
          <w:rFonts w:ascii="Times New Roman" w:hAnsi="Times New Roman" w:cs="Times New Roman"/>
          <w:sz w:val="24"/>
          <w:szCs w:val="24"/>
        </w:rPr>
      </w:pPr>
      <w:r>
        <w:rPr>
          <w:rFonts w:ascii="Times New Roman" w:hAnsi="Times New Roman"/>
          <w:sz w:val="24"/>
          <w:szCs w:val="24"/>
        </w:rPr>
        <w:t xml:space="preserve">Date of approval by the doctoral school council     </w:t>
      </w:r>
      <w:r w:rsidR="009477C2">
        <w:rPr>
          <w:rFonts w:ascii="Times New Roman" w:hAnsi="Times New Roman"/>
          <w:sz w:val="24"/>
          <w:szCs w:val="24"/>
        </w:rPr>
        <w:t xml:space="preserve">     </w:t>
      </w:r>
      <w:r>
        <w:rPr>
          <w:rFonts w:ascii="Times New Roman" w:hAnsi="Times New Roman"/>
          <w:sz w:val="24"/>
          <w:szCs w:val="24"/>
        </w:rPr>
        <w:t xml:space="preserve">                Signature of the doctoral school director</w:t>
      </w:r>
    </w:p>
    <w:sectPr w:rsidR="00B0242F" w:rsidRPr="0007194F" w:rsidSect="00A352F6">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070" w:rsidRDefault="00CB1070" w:rsidP="007144D3">
      <w:pPr>
        <w:spacing w:after="0" w:line="240" w:lineRule="auto"/>
      </w:pPr>
      <w:r>
        <w:separator/>
      </w:r>
    </w:p>
  </w:endnote>
  <w:endnote w:type="continuationSeparator" w:id="1">
    <w:p w:rsidR="00CB1070" w:rsidRDefault="00CB1070" w:rsidP="00714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Rom">
    <w:altName w:val="Calibri"/>
    <w:panose1 w:val="00000000000000000000"/>
    <w:charset w:val="00"/>
    <w:family w:val="auto"/>
    <w:notTrueType/>
    <w:pitch w:val="variable"/>
    <w:sig w:usb0="00000003" w:usb1="00000000" w:usb2="00000000" w:usb3="00000000" w:csb0="00000001" w:csb1="00000000"/>
  </w:font>
  <w:font w:name="Univers 47 CondensedLight">
    <w:altName w:val="Univers 47 CondensedLight"/>
    <w:panose1 w:val="00000000000000000000"/>
    <w:charset w:val="00"/>
    <w:family w:val="swiss"/>
    <w:notTrueType/>
    <w:pitch w:val="default"/>
    <w:sig w:usb0="00000003" w:usb1="00000000" w:usb2="0000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9050"/>
      <w:docPartObj>
        <w:docPartGallery w:val="Page Numbers (Bottom of Page)"/>
        <w:docPartUnique/>
      </w:docPartObj>
    </w:sdtPr>
    <w:sdtContent>
      <w:p w:rsidR="00AA18CC" w:rsidRDefault="00E72687">
        <w:pPr>
          <w:pStyle w:val="Footer"/>
          <w:jc w:val="center"/>
        </w:pPr>
        <w:r>
          <w:fldChar w:fldCharType="begin"/>
        </w:r>
        <w:r w:rsidR="007742EF">
          <w:instrText xml:space="preserve"> PAGE   \* MERGEFORMAT </w:instrText>
        </w:r>
        <w:r>
          <w:fldChar w:fldCharType="separate"/>
        </w:r>
        <w:r w:rsidR="007B352A">
          <w:rPr>
            <w:noProof/>
          </w:rPr>
          <w:t>4</w:t>
        </w:r>
        <w:r>
          <w:fldChar w:fldCharType="end"/>
        </w:r>
      </w:p>
    </w:sdtContent>
  </w:sdt>
  <w:p w:rsidR="00AA18CC" w:rsidRDefault="00AA18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070" w:rsidRDefault="00CB1070" w:rsidP="007144D3">
      <w:pPr>
        <w:spacing w:after="0" w:line="240" w:lineRule="auto"/>
      </w:pPr>
      <w:r>
        <w:separator/>
      </w:r>
    </w:p>
  </w:footnote>
  <w:footnote w:type="continuationSeparator" w:id="1">
    <w:p w:rsidR="00CB1070" w:rsidRDefault="00CB1070" w:rsidP="007144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2F15"/>
    <w:multiLevelType w:val="hybridMultilevel"/>
    <w:tmpl w:val="D5720F3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02C91088"/>
    <w:multiLevelType w:val="hybridMultilevel"/>
    <w:tmpl w:val="E454F246"/>
    <w:lvl w:ilvl="0" w:tplc="BBB8161C">
      <w:start w:val="1"/>
      <w:numFmt w:val="bullet"/>
      <w:lvlText w:val=""/>
      <w:lvlJc w:val="left"/>
      <w:pPr>
        <w:tabs>
          <w:tab w:val="num" w:pos="924"/>
        </w:tabs>
        <w:ind w:left="924"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6B206EF"/>
    <w:multiLevelType w:val="multilevel"/>
    <w:tmpl w:val="E454F246"/>
    <w:lvl w:ilvl="0">
      <w:start w:val="1"/>
      <w:numFmt w:val="bullet"/>
      <w:lvlText w:val=""/>
      <w:lvlJc w:val="left"/>
      <w:pPr>
        <w:tabs>
          <w:tab w:val="num" w:pos="924"/>
        </w:tabs>
        <w:ind w:left="924" w:hanging="35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302C35AE"/>
    <w:multiLevelType w:val="hybridMultilevel"/>
    <w:tmpl w:val="28ACA0D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3B67263B"/>
    <w:multiLevelType w:val="hybridMultilevel"/>
    <w:tmpl w:val="27F2BD4E"/>
    <w:lvl w:ilvl="0" w:tplc="626E9FDA">
      <w:start w:val="1"/>
      <w:numFmt w:val="bullet"/>
      <w:lvlText w:val=""/>
      <w:lvlJc w:val="left"/>
      <w:pPr>
        <w:tabs>
          <w:tab w:val="num" w:pos="641"/>
        </w:tabs>
        <w:ind w:left="641"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3BD92AF5"/>
    <w:multiLevelType w:val="hybridMultilevel"/>
    <w:tmpl w:val="4ECC4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C73175"/>
    <w:multiLevelType w:val="hybridMultilevel"/>
    <w:tmpl w:val="7DE8BB6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nsid w:val="49C607F2"/>
    <w:multiLevelType w:val="multilevel"/>
    <w:tmpl w:val="984E8774"/>
    <w:lvl w:ilvl="0">
      <w:start w:val="1"/>
      <w:numFmt w:val="bullet"/>
      <w:lvlText w:val=""/>
      <w:lvlJc w:val="left"/>
      <w:pPr>
        <w:tabs>
          <w:tab w:val="num" w:pos="907"/>
        </w:tabs>
        <w:ind w:left="907"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6B8E0563"/>
    <w:multiLevelType w:val="hybridMultilevel"/>
    <w:tmpl w:val="984E8774"/>
    <w:lvl w:ilvl="0" w:tplc="622ED6BC">
      <w:start w:val="1"/>
      <w:numFmt w:val="bullet"/>
      <w:lvlText w:val=""/>
      <w:lvlJc w:val="left"/>
      <w:pPr>
        <w:tabs>
          <w:tab w:val="num" w:pos="907"/>
        </w:tabs>
        <w:ind w:left="907" w:hanging="34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6"/>
  </w:num>
  <w:num w:numId="3">
    <w:abstractNumId w:val="3"/>
  </w:num>
  <w:num w:numId="4">
    <w:abstractNumId w:val="8"/>
  </w:num>
  <w:num w:numId="5">
    <w:abstractNumId w:val="7"/>
  </w:num>
  <w:num w:numId="6">
    <w:abstractNumId w:val="1"/>
  </w:num>
  <w:num w:numId="7">
    <w:abstractNumId w:val="2"/>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3E7F77"/>
    <w:rsid w:val="0000057C"/>
    <w:rsid w:val="00002D5B"/>
    <w:rsid w:val="00021EE1"/>
    <w:rsid w:val="00024F1E"/>
    <w:rsid w:val="00062A97"/>
    <w:rsid w:val="0007194F"/>
    <w:rsid w:val="0007797A"/>
    <w:rsid w:val="00084665"/>
    <w:rsid w:val="000A615F"/>
    <w:rsid w:val="000C4513"/>
    <w:rsid w:val="000F55EF"/>
    <w:rsid w:val="001169A2"/>
    <w:rsid w:val="001211BE"/>
    <w:rsid w:val="00171753"/>
    <w:rsid w:val="00182F5B"/>
    <w:rsid w:val="001A3548"/>
    <w:rsid w:val="001B2FD7"/>
    <w:rsid w:val="001B3690"/>
    <w:rsid w:val="001D20FC"/>
    <w:rsid w:val="001E50B0"/>
    <w:rsid w:val="00223D20"/>
    <w:rsid w:val="00243F1F"/>
    <w:rsid w:val="0025112F"/>
    <w:rsid w:val="0025166D"/>
    <w:rsid w:val="002562B1"/>
    <w:rsid w:val="0025666C"/>
    <w:rsid w:val="00262E9A"/>
    <w:rsid w:val="0027455B"/>
    <w:rsid w:val="002775DD"/>
    <w:rsid w:val="002812A5"/>
    <w:rsid w:val="00283E32"/>
    <w:rsid w:val="00291777"/>
    <w:rsid w:val="00292E04"/>
    <w:rsid w:val="00293AFC"/>
    <w:rsid w:val="002A177B"/>
    <w:rsid w:val="002C7A99"/>
    <w:rsid w:val="002D68E4"/>
    <w:rsid w:val="002E6FCD"/>
    <w:rsid w:val="002F46A8"/>
    <w:rsid w:val="00304B1C"/>
    <w:rsid w:val="003332C9"/>
    <w:rsid w:val="0034390B"/>
    <w:rsid w:val="00343DED"/>
    <w:rsid w:val="003761D3"/>
    <w:rsid w:val="003806E1"/>
    <w:rsid w:val="00385157"/>
    <w:rsid w:val="00385E40"/>
    <w:rsid w:val="003B5A02"/>
    <w:rsid w:val="003E496D"/>
    <w:rsid w:val="003E7F77"/>
    <w:rsid w:val="0040350A"/>
    <w:rsid w:val="0040385D"/>
    <w:rsid w:val="00414286"/>
    <w:rsid w:val="004177E5"/>
    <w:rsid w:val="00450A21"/>
    <w:rsid w:val="004570C9"/>
    <w:rsid w:val="00461B1A"/>
    <w:rsid w:val="004974E3"/>
    <w:rsid w:val="004A53A0"/>
    <w:rsid w:val="004C1F80"/>
    <w:rsid w:val="004C6417"/>
    <w:rsid w:val="0053334F"/>
    <w:rsid w:val="005456D4"/>
    <w:rsid w:val="005A12E1"/>
    <w:rsid w:val="005A4798"/>
    <w:rsid w:val="005D448E"/>
    <w:rsid w:val="005E77BE"/>
    <w:rsid w:val="00603562"/>
    <w:rsid w:val="00646C4D"/>
    <w:rsid w:val="0067495B"/>
    <w:rsid w:val="00681614"/>
    <w:rsid w:val="00682B88"/>
    <w:rsid w:val="00686064"/>
    <w:rsid w:val="006912EF"/>
    <w:rsid w:val="00695AB2"/>
    <w:rsid w:val="00695C8F"/>
    <w:rsid w:val="00696A5C"/>
    <w:rsid w:val="006C733B"/>
    <w:rsid w:val="006D061F"/>
    <w:rsid w:val="006D5A68"/>
    <w:rsid w:val="006E3E9C"/>
    <w:rsid w:val="006E415D"/>
    <w:rsid w:val="006E4A32"/>
    <w:rsid w:val="006F226F"/>
    <w:rsid w:val="007121DB"/>
    <w:rsid w:val="007144D3"/>
    <w:rsid w:val="007221C0"/>
    <w:rsid w:val="007449F1"/>
    <w:rsid w:val="00754C7D"/>
    <w:rsid w:val="00757C43"/>
    <w:rsid w:val="00761633"/>
    <w:rsid w:val="007742EF"/>
    <w:rsid w:val="00782FD0"/>
    <w:rsid w:val="007A0C76"/>
    <w:rsid w:val="007A19DD"/>
    <w:rsid w:val="007B352A"/>
    <w:rsid w:val="007D40D1"/>
    <w:rsid w:val="008027E9"/>
    <w:rsid w:val="00813972"/>
    <w:rsid w:val="0083153A"/>
    <w:rsid w:val="008712DB"/>
    <w:rsid w:val="00897094"/>
    <w:rsid w:val="00897E4F"/>
    <w:rsid w:val="008A0629"/>
    <w:rsid w:val="008B1658"/>
    <w:rsid w:val="008C4D5E"/>
    <w:rsid w:val="008E27A6"/>
    <w:rsid w:val="009103B1"/>
    <w:rsid w:val="00910AFB"/>
    <w:rsid w:val="0091216D"/>
    <w:rsid w:val="00916E16"/>
    <w:rsid w:val="00926EC3"/>
    <w:rsid w:val="00944D17"/>
    <w:rsid w:val="009477C2"/>
    <w:rsid w:val="00952A92"/>
    <w:rsid w:val="00955C3D"/>
    <w:rsid w:val="009637CE"/>
    <w:rsid w:val="0097385A"/>
    <w:rsid w:val="00975E82"/>
    <w:rsid w:val="009771D5"/>
    <w:rsid w:val="00981FD0"/>
    <w:rsid w:val="009C424C"/>
    <w:rsid w:val="009C7429"/>
    <w:rsid w:val="009D20FA"/>
    <w:rsid w:val="009E2350"/>
    <w:rsid w:val="00A158BD"/>
    <w:rsid w:val="00A352F6"/>
    <w:rsid w:val="00A5014E"/>
    <w:rsid w:val="00A637BC"/>
    <w:rsid w:val="00A755B1"/>
    <w:rsid w:val="00A87A56"/>
    <w:rsid w:val="00A91578"/>
    <w:rsid w:val="00AA18CC"/>
    <w:rsid w:val="00AB18CF"/>
    <w:rsid w:val="00AB1DD2"/>
    <w:rsid w:val="00AF701B"/>
    <w:rsid w:val="00B0242F"/>
    <w:rsid w:val="00B06073"/>
    <w:rsid w:val="00B30268"/>
    <w:rsid w:val="00B510D8"/>
    <w:rsid w:val="00B607DF"/>
    <w:rsid w:val="00B7109F"/>
    <w:rsid w:val="00B848B9"/>
    <w:rsid w:val="00C04C88"/>
    <w:rsid w:val="00C1183D"/>
    <w:rsid w:val="00C54A78"/>
    <w:rsid w:val="00CB1070"/>
    <w:rsid w:val="00CE71E1"/>
    <w:rsid w:val="00D20919"/>
    <w:rsid w:val="00D24440"/>
    <w:rsid w:val="00D3029D"/>
    <w:rsid w:val="00D610D1"/>
    <w:rsid w:val="00DB4BF7"/>
    <w:rsid w:val="00DD2B25"/>
    <w:rsid w:val="00DD662D"/>
    <w:rsid w:val="00DF06CD"/>
    <w:rsid w:val="00E037F6"/>
    <w:rsid w:val="00E12AB5"/>
    <w:rsid w:val="00E4537D"/>
    <w:rsid w:val="00E50346"/>
    <w:rsid w:val="00E62E70"/>
    <w:rsid w:val="00E6781F"/>
    <w:rsid w:val="00E7126B"/>
    <w:rsid w:val="00E72687"/>
    <w:rsid w:val="00E852C0"/>
    <w:rsid w:val="00E95388"/>
    <w:rsid w:val="00EA0BA4"/>
    <w:rsid w:val="00EA511F"/>
    <w:rsid w:val="00EB1368"/>
    <w:rsid w:val="00EC182B"/>
    <w:rsid w:val="00F15C49"/>
    <w:rsid w:val="00F1742F"/>
    <w:rsid w:val="00F22F48"/>
    <w:rsid w:val="00F231CA"/>
    <w:rsid w:val="00F5326A"/>
    <w:rsid w:val="00F741F6"/>
    <w:rsid w:val="00F9203A"/>
    <w:rsid w:val="00FA037A"/>
    <w:rsid w:val="00FB38E8"/>
    <w:rsid w:val="00FB47FC"/>
    <w:rsid w:val="00FB77B5"/>
    <w:rsid w:val="00FC199A"/>
    <w:rsid w:val="00FD5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55B"/>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pPr>
  </w:style>
  <w:style w:type="table" w:styleId="TableGrid">
    <w:name w:val="Table Grid"/>
    <w:basedOn w:val="TableNormal"/>
    <w:uiPriority w:val="99"/>
    <w:rsid w:val="003E7F7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04B1C"/>
    <w:rPr>
      <w:rFonts w:ascii="Times New Roman" w:hAnsi="Times New Roman" w:cs="Times New Roman"/>
      <w:sz w:val="2"/>
      <w:szCs w:val="2"/>
      <w:lang w:val="en-GB"/>
    </w:rPr>
  </w:style>
  <w:style w:type="paragraph" w:styleId="DocumentMap">
    <w:name w:val="Document Map"/>
    <w:basedOn w:val="Normal"/>
    <w:link w:val="DocumentMapChar"/>
    <w:uiPriority w:val="99"/>
    <w:semiHidden/>
    <w:unhideWhenUsed/>
    <w:rsid w:val="00F231CA"/>
    <w:rPr>
      <w:rFonts w:ascii="Tahoma" w:hAnsi="Tahoma" w:cs="Tahoma"/>
      <w:sz w:val="16"/>
      <w:szCs w:val="16"/>
    </w:rPr>
  </w:style>
  <w:style w:type="character" w:customStyle="1" w:styleId="DocumentMapChar">
    <w:name w:val="Document Map Char"/>
    <w:basedOn w:val="DefaultParagraphFont"/>
    <w:link w:val="DocumentMap"/>
    <w:uiPriority w:val="99"/>
    <w:semiHidden/>
    <w:rsid w:val="00F231CA"/>
    <w:rPr>
      <w:rFonts w:ascii="Tahoma" w:hAnsi="Tahoma" w:cs="Tahoma"/>
      <w:sz w:val="16"/>
      <w:szCs w:val="16"/>
      <w:lang w:val="en-GB" w:eastAsia="en-US"/>
    </w:rPr>
  </w:style>
  <w:style w:type="paragraph" w:styleId="Header">
    <w:name w:val="header"/>
    <w:basedOn w:val="Normal"/>
    <w:link w:val="HeaderChar"/>
    <w:uiPriority w:val="99"/>
    <w:semiHidden/>
    <w:unhideWhenUsed/>
    <w:rsid w:val="007144D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144D3"/>
    <w:rPr>
      <w:rFonts w:cs="Calibri"/>
      <w:sz w:val="22"/>
      <w:szCs w:val="22"/>
      <w:lang w:val="en-GB" w:eastAsia="en-US"/>
    </w:rPr>
  </w:style>
  <w:style w:type="paragraph" w:styleId="Footer">
    <w:name w:val="footer"/>
    <w:basedOn w:val="Normal"/>
    <w:link w:val="FooterChar"/>
    <w:uiPriority w:val="99"/>
    <w:unhideWhenUsed/>
    <w:rsid w:val="007144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144D3"/>
    <w:rPr>
      <w:rFonts w:cs="Calibri"/>
      <w:sz w:val="22"/>
      <w:szCs w:val="22"/>
      <w:lang w:val="en-GB" w:eastAsia="en-US"/>
    </w:rPr>
  </w:style>
  <w:style w:type="paragraph" w:customStyle="1" w:styleId="Sorin">
    <w:name w:val="Sorin"/>
    <w:rsid w:val="00DB4BF7"/>
    <w:rPr>
      <w:rFonts w:ascii="Arial-Rom" w:eastAsia="Times New Roman" w:hAnsi="Arial-Rom"/>
      <w:color w:val="000000"/>
      <w:sz w:val="22"/>
      <w:lang w:eastAsia="en-US"/>
    </w:rPr>
  </w:style>
  <w:style w:type="paragraph" w:customStyle="1" w:styleId="Default">
    <w:name w:val="Default"/>
    <w:rsid w:val="00182F5B"/>
    <w:pPr>
      <w:autoSpaceDE w:val="0"/>
      <w:autoSpaceDN w:val="0"/>
      <w:adjustRightInd w:val="0"/>
    </w:pPr>
    <w:rPr>
      <w:rFonts w:ascii="Univers 47 CondensedLight" w:hAnsi="Univers 47 CondensedLight" w:cs="Univers 47 CondensedLight"/>
      <w:color w:val="000000"/>
      <w:sz w:val="24"/>
      <w:szCs w:val="24"/>
    </w:rPr>
  </w:style>
  <w:style w:type="paragraph" w:customStyle="1" w:styleId="TableParagraph">
    <w:name w:val="Table Paragraph"/>
    <w:basedOn w:val="Normal"/>
    <w:uiPriority w:val="1"/>
    <w:qFormat/>
    <w:rsid w:val="00686064"/>
    <w:pPr>
      <w:widowControl w:val="0"/>
      <w:autoSpaceDE w:val="0"/>
      <w:autoSpaceDN w:val="0"/>
      <w:spacing w:after="0" w:line="240" w:lineRule="auto"/>
      <w:ind w:left="107"/>
    </w:pPr>
    <w:rPr>
      <w:rFonts w:ascii="Times New Roman" w:eastAsia="Times New Roman" w:hAnsi="Times New Roman" w:cs="Times New Roman"/>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519B88-108C-430F-95DF-E0F6B83BA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1132</Words>
  <Characters>6456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UBB</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Ion Grosu</cp:lastModifiedBy>
  <cp:revision>10</cp:revision>
  <cp:lastPrinted>2012-06-29T09:42:00Z</cp:lastPrinted>
  <dcterms:created xsi:type="dcterms:W3CDTF">2021-10-14T13:14:00Z</dcterms:created>
  <dcterms:modified xsi:type="dcterms:W3CDTF">2021-10-16T05:29:00Z</dcterms:modified>
</cp:coreProperties>
</file>