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96F93" w:rsidRDefault="00391981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lang w:val="hu-HU"/>
        </w:rPr>
      </w:pPr>
      <w:r>
        <w:rPr>
          <w:rFonts w:ascii="Times New Roman" w:hAnsi="Times New Roman"/>
          <w:b/>
          <w:caps/>
          <w:sz w:val="24"/>
          <w:szCs w:val="24"/>
          <w:lang w:val="pt-BR"/>
        </w:rPr>
        <w:t>Fișa disciplinei</w:t>
      </w:r>
    </w:p>
    <w:p w:rsidR="00496F93" w:rsidRDefault="00A2218F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1. </w:t>
      </w:r>
      <w:proofErr w:type="spellStart"/>
      <w:r w:rsidR="00391981">
        <w:rPr>
          <w:rFonts w:ascii="Times New Roman" w:hAnsi="Times New Roman"/>
          <w:b/>
          <w:sz w:val="24"/>
          <w:szCs w:val="24"/>
          <w:lang w:val="hu-HU"/>
        </w:rPr>
        <w:t>Date</w:t>
      </w:r>
      <w:proofErr w:type="spellEnd"/>
      <w:r w:rsidR="00391981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proofErr w:type="spellStart"/>
      <w:r w:rsidR="00391981">
        <w:rPr>
          <w:rFonts w:ascii="Times New Roman" w:hAnsi="Times New Roman"/>
          <w:b/>
          <w:sz w:val="24"/>
          <w:szCs w:val="24"/>
          <w:lang w:val="hu-HU"/>
        </w:rPr>
        <w:t>despre</w:t>
      </w:r>
      <w:proofErr w:type="spellEnd"/>
      <w:r w:rsidR="00391981">
        <w:rPr>
          <w:rFonts w:ascii="Times New Roman" w:hAnsi="Times New Roman"/>
          <w:b/>
          <w:sz w:val="24"/>
          <w:szCs w:val="24"/>
          <w:lang w:val="hu-HU"/>
        </w:rPr>
        <w:t xml:space="preserve"> program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3168"/>
        <w:gridCol w:w="6881"/>
      </w:tblGrid>
      <w:tr w:rsidR="00391981" w:rsidTr="00BA584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 Instituţia de învăţământ superior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Univeristatea „Babeş-Bolyai” </w:t>
            </w:r>
          </w:p>
        </w:tc>
      </w:tr>
      <w:tr w:rsidR="00391981" w:rsidTr="00BA584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95408D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Facultatea de Chimie și Ing</w:t>
            </w:r>
            <w:r w:rsidR="00391981">
              <w:rPr>
                <w:rFonts w:ascii="Times New Roman" w:hAnsi="Times New Roman"/>
                <w:sz w:val="24"/>
                <w:szCs w:val="24"/>
              </w:rPr>
              <w:t>inerie Chimică</w:t>
            </w:r>
          </w:p>
        </w:tc>
      </w:tr>
      <w:tr w:rsidR="00391981" w:rsidTr="00BA584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Departamentul de Chimis și Inginerie Chimică al Liniei Maghiare</w:t>
            </w:r>
          </w:p>
        </w:tc>
      </w:tr>
      <w:tr w:rsidR="00B205EF" w:rsidTr="00BA584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5EF" w:rsidRDefault="00B205EF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Times New Roman" w:hAnsi="Times New Roman"/>
                <w:sz w:val="24"/>
                <w:szCs w:val="24"/>
              </w:rPr>
              <w:t>1.4 Domeniul de studii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EF" w:rsidRPr="00133C78" w:rsidRDefault="00B205EF" w:rsidP="008E5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C78">
              <w:rPr>
                <w:rFonts w:ascii="Times New Roman" w:hAnsi="Times New Roman"/>
                <w:sz w:val="24"/>
                <w:szCs w:val="24"/>
              </w:rPr>
              <w:t>Ştiinţe ale educaţiei</w:t>
            </w:r>
          </w:p>
        </w:tc>
      </w:tr>
      <w:tr w:rsidR="00B205EF" w:rsidTr="00BA584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5EF" w:rsidRDefault="00B205EF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 Ciclul de studii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EF" w:rsidRPr="00133C78" w:rsidRDefault="00B205EF" w:rsidP="008E5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C78">
              <w:rPr>
                <w:rFonts w:ascii="Times New Roman" w:hAnsi="Times New Roman"/>
                <w:sz w:val="24"/>
                <w:szCs w:val="24"/>
              </w:rPr>
              <w:t>Master</w:t>
            </w:r>
          </w:p>
        </w:tc>
      </w:tr>
      <w:tr w:rsidR="00B205EF" w:rsidTr="00BA584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5EF" w:rsidRDefault="00B205EF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 Programul de studiu / Calificarea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EF" w:rsidRPr="00133C78" w:rsidRDefault="00B205EF" w:rsidP="008E5FEE">
            <w:pPr>
              <w:rPr>
                <w:rFonts w:ascii="Times New Roman" w:hAnsi="Times New Roman"/>
                <w:sz w:val="24"/>
                <w:szCs w:val="24"/>
              </w:rPr>
            </w:pPr>
            <w:r w:rsidRPr="00133C78">
              <w:rPr>
                <w:rFonts w:ascii="Times New Roman" w:hAnsi="Times New Roman"/>
                <w:sz w:val="24"/>
                <w:szCs w:val="24"/>
              </w:rPr>
              <w:t>Master didactic / Profesor</w:t>
            </w:r>
          </w:p>
        </w:tc>
      </w:tr>
      <w:bookmarkEnd w:id="0"/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A2218F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2. </w:t>
      </w:r>
      <w:proofErr w:type="spellStart"/>
      <w:r w:rsidR="00391981">
        <w:rPr>
          <w:rFonts w:ascii="Times New Roman" w:hAnsi="Times New Roman"/>
          <w:b/>
          <w:sz w:val="24"/>
          <w:szCs w:val="24"/>
          <w:lang w:val="hu-HU"/>
        </w:rPr>
        <w:t>Date</w:t>
      </w:r>
      <w:proofErr w:type="spellEnd"/>
      <w:r w:rsidR="00391981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proofErr w:type="spellStart"/>
      <w:r w:rsidR="00391981">
        <w:rPr>
          <w:rFonts w:ascii="Times New Roman" w:hAnsi="Times New Roman"/>
          <w:b/>
          <w:sz w:val="24"/>
          <w:szCs w:val="24"/>
          <w:lang w:val="hu-HU"/>
        </w:rPr>
        <w:t>despre</w:t>
      </w:r>
      <w:proofErr w:type="spellEnd"/>
      <w:r w:rsidR="00391981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proofErr w:type="spellStart"/>
      <w:r w:rsidR="00391981">
        <w:rPr>
          <w:rFonts w:ascii="Times New Roman" w:hAnsi="Times New Roman"/>
          <w:b/>
          <w:sz w:val="24"/>
          <w:szCs w:val="24"/>
          <w:lang w:val="hu-HU"/>
        </w:rPr>
        <w:t>disciplină</w:t>
      </w:r>
      <w:proofErr w:type="spellEnd"/>
    </w:p>
    <w:p w:rsidR="00391981" w:rsidRDefault="00391981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985"/>
        <w:gridCol w:w="391"/>
        <w:gridCol w:w="432"/>
        <w:gridCol w:w="1080"/>
        <w:gridCol w:w="180"/>
        <w:gridCol w:w="360"/>
        <w:gridCol w:w="2160"/>
        <w:gridCol w:w="540"/>
        <w:gridCol w:w="2340"/>
        <w:gridCol w:w="567"/>
      </w:tblGrid>
      <w:tr w:rsidR="00391981" w:rsidTr="00BA5845">
        <w:trPr>
          <w:trHeight w:val="392"/>
        </w:trPr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 Denumirea disciplinei</w:t>
            </w:r>
          </w:p>
        </w:tc>
        <w:tc>
          <w:tcPr>
            <w:tcW w:w="72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Practică pedagogică PPR</w:t>
            </w:r>
            <w:r w:rsidR="00A132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91981" w:rsidTr="00BA5845">
        <w:tc>
          <w:tcPr>
            <w:tcW w:w="4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 Titularul activităţilor de curs</w:t>
            </w:r>
          </w:p>
        </w:tc>
        <w:tc>
          <w:tcPr>
            <w:tcW w:w="5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Lect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dr.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ógor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Csilla</w:t>
            </w:r>
          </w:p>
        </w:tc>
      </w:tr>
      <w:tr w:rsidR="00391981" w:rsidTr="00BA5845">
        <w:tc>
          <w:tcPr>
            <w:tcW w:w="4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 Titularul activităţilor de seminar</w:t>
            </w:r>
          </w:p>
        </w:tc>
        <w:tc>
          <w:tcPr>
            <w:tcW w:w="5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Lect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dr.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ógor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Csilla + mentor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profesor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chimie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>)</w:t>
            </w:r>
          </w:p>
        </w:tc>
      </w:tr>
      <w:tr w:rsidR="00391981" w:rsidTr="00BA5845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ind w:left="-82" w:right="-1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A132A6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ind w:left="-80" w:right="-1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ind w:left="-38" w:right="-1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 Regimul disciplinei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</w:t>
            </w: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391981" w:rsidRDefault="00A2218F" w:rsidP="00391981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3. </w:t>
      </w:r>
      <w:r w:rsidR="00391981">
        <w:rPr>
          <w:rFonts w:ascii="Times New Roman" w:hAnsi="Times New Roman"/>
          <w:b/>
          <w:sz w:val="24"/>
          <w:szCs w:val="24"/>
        </w:rPr>
        <w:t>Timpul total estimat</w:t>
      </w:r>
      <w:r w:rsidR="00391981"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p w:rsidR="00496F93" w:rsidRDefault="00496F93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tbl>
      <w:tblPr>
        <w:tblW w:w="1075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988"/>
        <w:gridCol w:w="458"/>
        <w:gridCol w:w="982"/>
        <w:gridCol w:w="2102"/>
        <w:gridCol w:w="778"/>
        <w:gridCol w:w="1701"/>
        <w:gridCol w:w="712"/>
        <w:gridCol w:w="837"/>
        <w:gridCol w:w="197"/>
      </w:tblGrid>
      <w:tr w:rsidR="00391981" w:rsidTr="00BA5845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ind w:right="-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 seminar/laborator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91981" w:rsidTr="00BA5845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ind w:right="-1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 Total ore din planul de învăţământ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ind w:right="-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 seminar/laborator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</w:tr>
      <w:tr w:rsidR="00391981" w:rsidTr="00BA5845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Distribuţia fondului de timp: 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391981" w:rsidTr="00BA5845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391981" w:rsidTr="00BA5845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391981" w:rsidTr="00BA5845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seminarii/laboratoare, teme, referate, portofolii şi eseuri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391981" w:rsidTr="00BA5845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91981" w:rsidTr="00BA5845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91981" w:rsidTr="00BA5845"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Alte activităţi: ..................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91981" w:rsidTr="00BA5845">
        <w:tblPrEx>
          <w:tblCellMar>
            <w:left w:w="0" w:type="dxa"/>
            <w:right w:w="0" w:type="dxa"/>
          </w:tblCellMar>
        </w:tblPrEx>
        <w:trPr>
          <w:gridAfter w:val="1"/>
          <w:wAfter w:w="197" w:type="dxa"/>
        </w:trPr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154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</w:pPr>
          </w:p>
        </w:tc>
      </w:tr>
      <w:tr w:rsidR="00391981" w:rsidTr="00BA5845">
        <w:tblPrEx>
          <w:tblCellMar>
            <w:left w:w="0" w:type="dxa"/>
            <w:right w:w="0" w:type="dxa"/>
          </w:tblCellMar>
        </w:tblPrEx>
        <w:trPr>
          <w:gridAfter w:val="1"/>
          <w:wAfter w:w="197" w:type="dxa"/>
        </w:trPr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54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</w:pPr>
          </w:p>
        </w:tc>
      </w:tr>
      <w:tr w:rsidR="00391981" w:rsidTr="00BA5845">
        <w:tblPrEx>
          <w:tblCellMar>
            <w:left w:w="0" w:type="dxa"/>
            <w:right w:w="0" w:type="dxa"/>
          </w:tblCellMar>
        </w:tblPrEx>
        <w:trPr>
          <w:gridAfter w:val="1"/>
          <w:wAfter w:w="197" w:type="dxa"/>
        </w:trPr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 Numărul de credite</w:t>
            </w:r>
          </w:p>
        </w:tc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</w:pP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A221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4. </w:t>
      </w:r>
      <w:r w:rsidR="00391981">
        <w:rPr>
          <w:rFonts w:ascii="Times New Roman" w:hAnsi="Times New Roman"/>
          <w:b/>
          <w:sz w:val="24"/>
          <w:szCs w:val="24"/>
        </w:rPr>
        <w:t xml:space="preserve">Precondiţii </w:t>
      </w:r>
      <w:r w:rsidR="00391981">
        <w:rPr>
          <w:rFonts w:ascii="Times New Roman" w:hAnsi="Times New Roman"/>
          <w:sz w:val="24"/>
          <w:szCs w:val="24"/>
        </w:rPr>
        <w:t>(acolo unde este cazul)</w:t>
      </w:r>
    </w:p>
    <w:p w:rsidR="00391981" w:rsidRDefault="003919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69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88"/>
        <w:gridCol w:w="7704"/>
      </w:tblGrid>
      <w:tr w:rsidR="00391981" w:rsidTr="00BA5845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numPr>
                <w:ilvl w:val="1"/>
                <w:numId w:val="9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De curriculum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Cunoașterea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curiculumui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școlar</w:t>
            </w:r>
            <w:proofErr w:type="spellEnd"/>
          </w:p>
        </w:tc>
      </w:tr>
      <w:tr w:rsidR="00391981" w:rsidTr="00BA5845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4.2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competențe</w:t>
            </w:r>
            <w:proofErr w:type="spellEnd"/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Studenții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>:</w:t>
            </w:r>
          </w:p>
          <w:p w:rsidR="00391981" w:rsidRDefault="00391981" w:rsidP="00BA5845">
            <w:pPr>
              <w:snapToGrid w:val="0"/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Pr="00132933" w:rsidRDefault="00391981" w:rsidP="00391981">
            <w:pPr>
              <w:pStyle w:val="Listaszerbekezds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să cunoască caracteristicile</w:t>
            </w:r>
            <w:r w:rsidRPr="00264969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de vârstă ale elevilor</w:t>
            </w:r>
          </w:p>
          <w:p w:rsidR="00391981" w:rsidRPr="00132933" w:rsidRDefault="00391981" w:rsidP="00391981">
            <w:pPr>
              <w:pStyle w:val="Listaszerbekezds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 w:eastAsia="hu-HU"/>
              </w:rPr>
            </w:pPr>
            <w:r w:rsidRPr="00132933">
              <w:rPr>
                <w:rFonts w:ascii="Times New Roman" w:hAnsi="Times New Roman" w:cs="Times New Roman"/>
                <w:sz w:val="24"/>
                <w:szCs w:val="24"/>
              </w:rPr>
              <w:t>să poată colabora cu mentorul și elevii școlii</w:t>
            </w:r>
          </w:p>
          <w:p w:rsidR="00391981" w:rsidRDefault="00391981" w:rsidP="00BA5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391981" w:rsidRDefault="003919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1981" w:rsidRDefault="00391981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A2218F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5. </w:t>
      </w:r>
      <w:r w:rsidR="00391981">
        <w:rPr>
          <w:rFonts w:ascii="Times New Roman" w:hAnsi="Times New Roman"/>
          <w:b/>
          <w:sz w:val="24"/>
          <w:szCs w:val="24"/>
        </w:rPr>
        <w:t>Condiţii</w:t>
      </w:r>
      <w:r w:rsidR="00391981">
        <w:rPr>
          <w:rFonts w:ascii="Times New Roman" w:hAnsi="Times New Roman"/>
          <w:sz w:val="24"/>
          <w:szCs w:val="24"/>
        </w:rPr>
        <w:t xml:space="preserve"> (acolo unde este cazul)</w:t>
      </w:r>
    </w:p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88"/>
        <w:gridCol w:w="7704"/>
      </w:tblGrid>
      <w:tr w:rsidR="00391981" w:rsidTr="00BA5845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 De desfăşurare a cursului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391981" w:rsidTr="00BA5845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  De desfăşurare a seminarului/laboratorului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Proiector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laptop,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tablă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cretă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>/marker</w:t>
            </w:r>
          </w:p>
        </w:tc>
      </w:tr>
    </w:tbl>
    <w:p w:rsidR="00391981" w:rsidRDefault="00391981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A2218F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6. </w:t>
      </w:r>
      <w:r w:rsidR="00391981">
        <w:rPr>
          <w:rFonts w:ascii="Times New Roman" w:hAnsi="Times New Roman"/>
          <w:b/>
          <w:sz w:val="24"/>
          <w:szCs w:val="24"/>
        </w:rPr>
        <w:t>Competenţele specifice acumulate</w:t>
      </w:r>
    </w:p>
    <w:p w:rsidR="00496F93" w:rsidRDefault="00496F93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p w:rsidR="00496F93" w:rsidRDefault="00496F93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08"/>
        <w:gridCol w:w="9684"/>
      </w:tblGrid>
      <w:tr w:rsidR="0054196E" w:rsidTr="00BA5845">
        <w:trPr>
          <w:cantSplit/>
          <w:trHeight w:val="2245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extDirection w:val="btLr"/>
            <w:vAlign w:val="center"/>
          </w:tcPr>
          <w:p w:rsidR="0054196E" w:rsidRDefault="0054196E" w:rsidP="00BA5845">
            <w:pPr>
              <w:snapToGrid w:val="0"/>
              <w:spacing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Competenţe</w:t>
            </w:r>
          </w:p>
          <w:p w:rsidR="0054196E" w:rsidRDefault="0054196E" w:rsidP="00BA5845">
            <w:pPr>
              <w:snapToGrid w:val="0"/>
              <w:spacing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hu-HU"/>
                <w:eastAsianLayout w:id="-2020437248" w:vert="1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4196E" w:rsidRPr="009A51E2" w:rsidRDefault="0054196E" w:rsidP="00BA5845">
            <w:pPr>
              <w:pStyle w:val="HTML-kntformzot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6E" w:rsidRPr="009A20A4" w:rsidRDefault="0054196E" w:rsidP="0054196E">
            <w:pPr>
              <w:pStyle w:val="HTML-kntformzot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Implementarea procesului de educație specială</w:t>
            </w:r>
          </w:p>
          <w:p w:rsidR="0054196E" w:rsidRPr="009A20A4" w:rsidRDefault="0054196E" w:rsidP="00BA5845">
            <w:pPr>
              <w:pStyle w:val="HTML-kntformzot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6E" w:rsidRDefault="0054196E" w:rsidP="0054196E">
            <w:pPr>
              <w:pStyle w:val="HTML-kntformzot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Evaluarea activităților de învățare, a rezultatelor și a procesului de dezvoltare a elevilor</w:t>
            </w:r>
          </w:p>
          <w:p w:rsidR="0054196E" w:rsidRPr="009A20A4" w:rsidRDefault="0054196E" w:rsidP="00BA584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54196E" w:rsidRPr="009A51E2" w:rsidRDefault="0054196E" w:rsidP="0054196E">
            <w:pPr>
              <w:pStyle w:val="HTML-kntformzot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20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Managementul clasei, organizarea procesului educațional și a  activităților specifice de învățare/integrare socială a grupului țintă</w:t>
            </w:r>
          </w:p>
        </w:tc>
      </w:tr>
      <w:tr w:rsidR="0054196E" w:rsidTr="00BA5845">
        <w:trPr>
          <w:cantSplit/>
          <w:trHeight w:val="1775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extDirection w:val="btLr"/>
          </w:tcPr>
          <w:p w:rsidR="0054196E" w:rsidRDefault="0054196E" w:rsidP="00BA5845">
            <w:pPr>
              <w:snapToGrid w:val="0"/>
              <w:spacing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hu-HU"/>
                <w:eastAsianLayout w:id="-2020437246" w:vert="1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4E43" w:rsidRDefault="00994E43" w:rsidP="00994E43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Transerul procedurilor specifice domeniului de cunoaştere studiat la nivelul licenţei într-o metodologie didactică relevantă pentru disciplina şcolară respectivă.</w:t>
            </w:r>
          </w:p>
          <w:p w:rsidR="00994E43" w:rsidRDefault="00994E43" w:rsidP="00994E43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Identificarea problemelor în învăţare / predare / evaluare la nivelul grupurilor de elevi şi proiectarea de soluţii pentru rezolvarea acestora.</w:t>
            </w:r>
          </w:p>
          <w:p w:rsidR="00994E43" w:rsidRDefault="00994E43" w:rsidP="00994E43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Aplicarea de proiecte de cercetare la nivelul clasei / şcolii pentru optimizarea procesului didactic şi dezvoltarea competenţelor metacognitive.</w:t>
            </w:r>
          </w:p>
          <w:p w:rsidR="00994E43" w:rsidRDefault="00994E43" w:rsidP="00994E43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Comunicarea experienţelor de cercetare / învăţare către diferiţi parteneri în cadrul comunităţii educaţionale.</w:t>
            </w:r>
          </w:p>
          <w:p w:rsidR="0054196E" w:rsidRPr="00994E43" w:rsidRDefault="00994E43" w:rsidP="00994E43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E43">
              <w:rPr>
                <w:rFonts w:ascii="Times New Roman" w:hAnsi="Times New Roman"/>
                <w:sz w:val="24"/>
                <w:szCs w:val="24"/>
              </w:rPr>
              <w:t>Angajarea în activităţi de promovare a unor pactici şi experienţe didactice cu impact social şi etic, în perspectivă mono- şi trans-disciplinară.</w:t>
            </w:r>
          </w:p>
          <w:p w:rsidR="0054196E" w:rsidRDefault="0054196E" w:rsidP="00BA5845">
            <w:pPr>
              <w:snapToGrid w:val="0"/>
              <w:spacing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A221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7. </w:t>
      </w:r>
      <w:r w:rsidR="0054196E">
        <w:rPr>
          <w:rFonts w:ascii="Times New Roman" w:hAnsi="Times New Roman"/>
          <w:b/>
          <w:sz w:val="24"/>
          <w:szCs w:val="24"/>
        </w:rPr>
        <w:t>Obiectivele disciplinei</w:t>
      </w:r>
      <w:r w:rsidR="0054196E"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p w:rsidR="0054196E" w:rsidRDefault="005419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41"/>
        <w:gridCol w:w="7582"/>
      </w:tblGrid>
      <w:tr w:rsidR="0054196E" w:rsidTr="0054196E">
        <w:trPr>
          <w:trHeight w:val="3085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4196E" w:rsidRDefault="0054196E" w:rsidP="00BA5845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 Obiectivul general al disciplinei</w:t>
            </w:r>
          </w:p>
        </w:tc>
        <w:tc>
          <w:tcPr>
            <w:tcW w:w="7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4196E" w:rsidRPr="001F1F64" w:rsidRDefault="0054196E" w:rsidP="0054196E">
            <w:pPr>
              <w:pStyle w:val="HTML-kntformzott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F1F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Utilizarea cunoștințelor profesionale, a cunoștințelor psihopedagogice și metodologice în implementarea activităților educaționale.</w:t>
            </w:r>
          </w:p>
          <w:p w:rsidR="0054196E" w:rsidRPr="001F1F64" w:rsidRDefault="0054196E" w:rsidP="00BA584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6E" w:rsidRPr="001F1F64" w:rsidRDefault="0054196E" w:rsidP="0054196E">
            <w:pPr>
              <w:pStyle w:val="HTML-kntformzott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1F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unei game largi de metode și instrumente de evaluare, aprofundare, analiză și comunicare tipice educației școlare</w:t>
            </w:r>
          </w:p>
          <w:p w:rsidR="0054196E" w:rsidRPr="001F1F64" w:rsidRDefault="0054196E" w:rsidP="00BA5845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54196E" w:rsidRPr="001F1F64" w:rsidRDefault="0054196E" w:rsidP="0054196E">
            <w:pPr>
              <w:pStyle w:val="HTML-kntformzott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1F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Identificarea tipurilor de resurse educaționale adecvate diferitelor contexte specifice activității educaționale școlare.</w:t>
            </w:r>
          </w:p>
          <w:p w:rsidR="0054196E" w:rsidRDefault="0054196E" w:rsidP="00BA5845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54196E" w:rsidTr="0054196E">
        <w:trPr>
          <w:trHeight w:val="3980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4196E" w:rsidRDefault="0054196E" w:rsidP="00BA5845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7.2 Obiectivele specifice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</w:p>
          <w:p w:rsidR="0054196E" w:rsidRDefault="0054196E" w:rsidP="00BA5845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54196E" w:rsidRDefault="0054196E" w:rsidP="00BA5845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54196E" w:rsidRDefault="0054196E" w:rsidP="00BA5845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54196E" w:rsidRDefault="0054196E" w:rsidP="00BA5845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54196E" w:rsidRDefault="0054196E" w:rsidP="00BA5845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7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4196E" w:rsidRPr="001F1F64" w:rsidRDefault="0054196E" w:rsidP="0054196E">
            <w:pPr>
              <w:pStyle w:val="HTML-kntformzot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1F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deprinderilor, cunoștințelor psihopedagogice și metodologice în practică (planificarea și desfășurarea activităților de învățare)</w:t>
            </w:r>
          </w:p>
          <w:p w:rsidR="0054196E" w:rsidRPr="001F1F64" w:rsidRDefault="0054196E" w:rsidP="00BA584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54196E" w:rsidRPr="001F1F64" w:rsidRDefault="0054196E" w:rsidP="0054196E">
            <w:pPr>
              <w:pStyle w:val="HTML-kntformzot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1F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în practică a metodelor, instrumentelor, a modelelării și tehnicilor învățate în pedagogie și metodica.</w:t>
            </w:r>
          </w:p>
          <w:p w:rsidR="0054196E" w:rsidRPr="001F1F64" w:rsidRDefault="0054196E" w:rsidP="00BA584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6E" w:rsidRPr="001F1F64" w:rsidRDefault="0054196E" w:rsidP="0054196E">
            <w:pPr>
              <w:pStyle w:val="HTML-kntformzot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F1F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eficientă a metodelor corecte de evaluare și a procedurilor de autoevaluare.</w:t>
            </w:r>
          </w:p>
          <w:p w:rsidR="0054196E" w:rsidRPr="001F1F64" w:rsidRDefault="0054196E" w:rsidP="00BA584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6E" w:rsidRPr="001F1F64" w:rsidRDefault="0054196E" w:rsidP="0054196E">
            <w:pPr>
              <w:pStyle w:val="HTML-kntformzott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1F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 ajutorul mentorilor evaluarea și identificarea tipurilor de resurse educaționale corespunzătoare activităților educaționale</w:t>
            </w:r>
          </w:p>
          <w:p w:rsidR="0054196E" w:rsidRDefault="0054196E" w:rsidP="00BA5845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496F93" w:rsidRDefault="00B205EF">
      <w:pPr>
        <w:spacing w:before="240" w:line="240" w:lineRule="auto"/>
        <w:rPr>
          <w:rFonts w:ascii="Times New Roman" w:hAnsi="Times New Roman"/>
          <w:sz w:val="24"/>
          <w:szCs w:val="24"/>
          <w:lang w:val="hu-H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5.65pt;margin-top:-443.3pt;width:148.25pt;height:32.3pt;z-index:251658240;mso-wrap-distance-left:0;mso-position-horizontal-relative:margin;mso-position-vertical-relative:text" stroked="f">
            <v:fill opacity="0" color2="black"/>
            <v:textbox inset="0,0,0,0">
              <w:txbxContent>
                <w:p w:rsidR="00496F93" w:rsidRDefault="00A2218F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</w:p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496F93" w:rsidRDefault="00A2218F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8. </w:t>
      </w:r>
      <w:r w:rsidR="00391981">
        <w:rPr>
          <w:rFonts w:ascii="Times New Roman" w:hAnsi="Times New Roman"/>
          <w:b/>
          <w:sz w:val="24"/>
          <w:szCs w:val="24"/>
        </w:rPr>
        <w:t>Conţinuturi</w:t>
      </w:r>
    </w:p>
    <w:p w:rsidR="00496F93" w:rsidRDefault="00496F93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221"/>
        <w:gridCol w:w="1685"/>
        <w:gridCol w:w="2070"/>
      </w:tblGrid>
      <w:tr w:rsidR="00460924" w:rsidTr="00BA584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60924" w:rsidRDefault="00460924" w:rsidP="00C34531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8.1. </w:t>
            </w:r>
            <w:proofErr w:type="spellStart"/>
            <w:r w:rsidR="00C34531">
              <w:rPr>
                <w:rFonts w:ascii="Times New Roman" w:hAnsi="Times New Roman"/>
                <w:sz w:val="24"/>
                <w:szCs w:val="24"/>
                <w:lang w:val="hu-HU"/>
              </w:rPr>
              <w:t>Curs</w:t>
            </w:r>
            <w:proofErr w:type="spellEnd"/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924" w:rsidRDefault="00C34531" w:rsidP="00BA5845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Metode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didactice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924" w:rsidRDefault="00C34531" w:rsidP="00BA5845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Observații</w:t>
            </w:r>
            <w:proofErr w:type="spellEnd"/>
          </w:p>
        </w:tc>
      </w:tr>
      <w:tr w:rsidR="00460924" w:rsidTr="00BA584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60924" w:rsidRDefault="00460924" w:rsidP="00C34531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8.2. </w:t>
            </w:r>
            <w:proofErr w:type="spellStart"/>
            <w:r w:rsidR="00C34531">
              <w:rPr>
                <w:rFonts w:ascii="Times New Roman" w:hAnsi="Times New Roman"/>
                <w:sz w:val="24"/>
                <w:szCs w:val="24"/>
                <w:lang w:val="hu-HU"/>
              </w:rPr>
              <w:t>Seminar</w:t>
            </w:r>
            <w:proofErr w:type="spellEnd"/>
            <w:r w:rsidR="00C34531">
              <w:rPr>
                <w:rFonts w:ascii="Times New Roman" w:hAnsi="Times New Roman"/>
                <w:sz w:val="24"/>
                <w:szCs w:val="24"/>
                <w:lang w:val="hu-HU"/>
              </w:rPr>
              <w:t>/</w:t>
            </w:r>
            <w:proofErr w:type="spellStart"/>
            <w:r w:rsidR="00C34531">
              <w:rPr>
                <w:rFonts w:ascii="Times New Roman" w:hAnsi="Times New Roman"/>
                <w:sz w:val="24"/>
                <w:szCs w:val="24"/>
                <w:lang w:val="hu-HU"/>
              </w:rPr>
              <w:t>Laborator</w:t>
            </w:r>
            <w:proofErr w:type="spellEnd"/>
            <w:r w:rsidR="00C34531">
              <w:rPr>
                <w:rFonts w:ascii="Times New Roman" w:hAnsi="Times New Roman"/>
                <w:sz w:val="24"/>
                <w:szCs w:val="24"/>
                <w:lang w:val="hu-HU"/>
              </w:rPr>
              <w:t>/</w:t>
            </w:r>
            <w:proofErr w:type="spellStart"/>
            <w:r w:rsidR="00C34531">
              <w:rPr>
                <w:rFonts w:ascii="Times New Roman" w:hAnsi="Times New Roman"/>
                <w:sz w:val="24"/>
                <w:szCs w:val="24"/>
                <w:lang w:val="hu-HU"/>
              </w:rPr>
              <w:t>prectică</w:t>
            </w:r>
            <w:proofErr w:type="spellEnd"/>
            <w:r w:rsidR="00C34531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C34531">
              <w:rPr>
                <w:rFonts w:ascii="Times New Roman" w:hAnsi="Times New Roman"/>
                <w:sz w:val="24"/>
                <w:szCs w:val="24"/>
                <w:lang w:val="hu-HU"/>
              </w:rPr>
              <w:t>pedagogică</w:t>
            </w:r>
            <w:proofErr w:type="spellEnd"/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924" w:rsidRDefault="00460924" w:rsidP="00BA5845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924" w:rsidRDefault="00460924" w:rsidP="00BA5845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60924" w:rsidTr="00BA584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60924" w:rsidRDefault="00C34531" w:rsidP="00460924">
            <w:pPr>
              <w:numPr>
                <w:ilvl w:val="0"/>
                <w:numId w:val="4"/>
              </w:num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Introdicere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activități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organizatorice</w:t>
            </w:r>
            <w:proofErr w:type="spellEnd"/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531" w:rsidRPr="009B38A5" w:rsidRDefault="00C34531" w:rsidP="00C34531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conversație, elaborarea planurilor individuale și de grup, stabilirea regulilor</w:t>
            </w:r>
          </w:p>
          <w:p w:rsidR="00460924" w:rsidRDefault="00460924" w:rsidP="00BA5845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924" w:rsidRDefault="00460924" w:rsidP="00BA5845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60924" w:rsidTr="00BA584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60924" w:rsidRPr="00722072" w:rsidRDefault="00C34531" w:rsidP="00460924">
            <w:pPr>
              <w:numPr>
                <w:ilvl w:val="0"/>
                <w:numId w:val="4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11-12. Analiza și evaluarea lecțiilor</w:t>
            </w:r>
            <w:r w:rsidRPr="00C36E62">
              <w:rPr>
                <w:rFonts w:ascii="Times New Roman" w:hAnsi="Times New Roman" w:cs="Times New Roman"/>
                <w:sz w:val="24"/>
                <w:szCs w:val="24"/>
              </w:rPr>
              <w:t>. Aspecte de observare: obiectivele și cerințe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Pr="00C36E62">
              <w:rPr>
                <w:rFonts w:ascii="Times New Roman" w:hAnsi="Times New Roman" w:cs="Times New Roman"/>
                <w:sz w:val="24"/>
                <w:szCs w:val="24"/>
              </w:rPr>
              <w:t xml:space="preserve"> lecției, nivelul implementării acestora. Analiza activităților de învățare pt formarea competențelor specifice. Corelarea competențelor specifice și a conținutului educațional selectat, varietatea metodelor și strategiilor didactice, aplicarea alternativă a diferitelor forme organizatorice (frontală, de grup, de cooperare, de pereche, individuală, individualizatâ)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8B3" w:rsidRPr="009B38A5" w:rsidRDefault="004328B3" w:rsidP="004328B3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conversație, analiză, discuție</w:t>
            </w:r>
          </w:p>
          <w:p w:rsidR="00460924" w:rsidRDefault="00460924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460924" w:rsidRDefault="00460924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924" w:rsidRDefault="00460924" w:rsidP="00BA5845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A hallgatók a tulajdonképpeni tanítási és megfigyeléses gyakorlat teljesítésén kívül a teljes félév során különböző, a szakmai látókörük szélesítését célzó tevékenységekben vesznek részt. Pl. besegítés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extracurriculáris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tevékenységek tervezésébe, szervezésébe, kivitelezésébe.</w:t>
            </w:r>
          </w:p>
          <w:p w:rsidR="00460924" w:rsidRDefault="00460924" w:rsidP="00BA5845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A  részvételt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lastRenderedPageBreak/>
              <w:t xml:space="preserve">tanúsító dokumentumok szerves részét képezik a hallgató pedagógiai gyakorlat portfóliójának, amely a hallgatók szakmai kompetenciája formatív és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szummatív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értékelésének tárgyát képezi.</w:t>
            </w:r>
          </w:p>
        </w:tc>
      </w:tr>
      <w:tr w:rsidR="00460924" w:rsidTr="00BA584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60924" w:rsidRDefault="00C34531" w:rsidP="00460924">
            <w:pPr>
              <w:numPr>
                <w:ilvl w:val="0"/>
                <w:numId w:val="4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11-12. Analiza critică și evaluarea lecțiilor</w:t>
            </w:r>
            <w:r w:rsidRPr="00C36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8B3" w:rsidRPr="009B38A5" w:rsidRDefault="004328B3" w:rsidP="004328B3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conversație, analiză, discuție</w:t>
            </w:r>
          </w:p>
          <w:p w:rsidR="00460924" w:rsidRDefault="00460924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924" w:rsidRDefault="00460924" w:rsidP="00BA5845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60924" w:rsidTr="00BA584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60924" w:rsidRDefault="00C34531" w:rsidP="00460924">
            <w:pPr>
              <w:numPr>
                <w:ilvl w:val="0"/>
                <w:numId w:val="4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observativă în clasele 11-12. Analiza critică și evaluarea lecțiilor</w:t>
            </w:r>
            <w:r w:rsidRPr="00C36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8B3" w:rsidRPr="009B38A5" w:rsidRDefault="004328B3" w:rsidP="004328B3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conversație, analiză, discuție</w:t>
            </w:r>
          </w:p>
          <w:p w:rsidR="00460924" w:rsidRDefault="00460924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924" w:rsidRDefault="00460924" w:rsidP="00BA5845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60924" w:rsidTr="00BA584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60924" w:rsidRDefault="00C34531" w:rsidP="00C34531">
            <w:pPr>
              <w:numPr>
                <w:ilvl w:val="0"/>
                <w:numId w:val="4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 pedagogică  în clasele 11-12 prin susținerea unei lecții sub monitorizare, aplicând metode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tradiționale de predare. Pregătirea planului secvenței de lecții.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8B3" w:rsidRPr="009B38A5" w:rsidRDefault="004328B3" w:rsidP="004328B3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observare</w:t>
            </w: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analiză, </w:t>
            </w: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discuție</w:t>
            </w:r>
          </w:p>
          <w:p w:rsidR="00460924" w:rsidRDefault="00460924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924" w:rsidRDefault="00460924" w:rsidP="00BA5845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60924" w:rsidTr="00BA584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60924" w:rsidRDefault="00C34531" w:rsidP="00C34531">
            <w:pPr>
              <w:numPr>
                <w:ilvl w:val="0"/>
                <w:numId w:val="4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Practica pedagogică  în clasele 11-12 participare activă prin susținerea unei lecții sub monitorizare, aplicând metode cooperative de predare-învățare. Pregătirea planului de lecții.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8B3" w:rsidRDefault="004328B3" w:rsidP="004328B3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</w:t>
            </w:r>
          </w:p>
          <w:p w:rsidR="004328B3" w:rsidRDefault="004328B3" w:rsidP="004328B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</w:rPr>
              <w:t>analiză, evaluare, autoevaluare</w:t>
            </w:r>
          </w:p>
          <w:p w:rsidR="00460924" w:rsidRDefault="00460924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924" w:rsidRDefault="00460924" w:rsidP="00BA5845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60924" w:rsidTr="00BA584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60924" w:rsidRDefault="00C34531" w:rsidP="00460924">
            <w:pPr>
              <w:numPr>
                <w:ilvl w:val="0"/>
                <w:numId w:val="4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pedagogică  de predare în clasele 11-12, prin susținerea unei lecții sub monitorizare, aplicând metoda experimentului. Pregătirea experimentului frontal, întocmirea planului de lecții, a fișei experimentului.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8B3" w:rsidRDefault="004328B3" w:rsidP="004328B3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</w:t>
            </w:r>
          </w:p>
          <w:p w:rsidR="004328B3" w:rsidRDefault="004328B3" w:rsidP="004328B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</w:rPr>
              <w:t xml:space="preserve">analiză, evaluare, </w:t>
            </w:r>
          </w:p>
          <w:p w:rsidR="00460924" w:rsidRDefault="00460924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924" w:rsidRDefault="00460924" w:rsidP="00BA5845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60924" w:rsidTr="00BA584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60924" w:rsidRDefault="00C34531" w:rsidP="00460924">
            <w:pPr>
              <w:numPr>
                <w:ilvl w:val="0"/>
                <w:numId w:val="4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 de predare în clasele 11-12.  Rezolvare de probleme sub monitorizare, în cadrul unei lecții de recapitulare și sistematizare a cunoștințelor. Pregătirea planului de lecție, rezolvarea metodică a problemelor, algoritmizare. Analiza critică și evaluarea lecțiilor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autoevaluare.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8B3" w:rsidRDefault="004328B3" w:rsidP="004328B3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</w:t>
            </w:r>
          </w:p>
          <w:p w:rsidR="004328B3" w:rsidRDefault="004328B3" w:rsidP="004328B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</w:rPr>
              <w:t>analiză, evaluare, autoevaluare</w:t>
            </w:r>
          </w:p>
          <w:p w:rsidR="00460924" w:rsidRDefault="00460924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924" w:rsidRDefault="00460924" w:rsidP="00BA5845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60924" w:rsidTr="00BA584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60924" w:rsidRDefault="00C34531" w:rsidP="00460924">
            <w:pPr>
              <w:numPr>
                <w:ilvl w:val="0"/>
                <w:numId w:val="4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Participare activă la cerc de chimie. Activitate extracuriculară.</w:t>
            </w:r>
            <w:r w:rsidR="0046092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531" w:rsidRDefault="00C34531" w:rsidP="00C34531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</w:t>
            </w:r>
          </w:p>
          <w:p w:rsidR="00C34531" w:rsidRDefault="00C34531" w:rsidP="00C3453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</w:rPr>
              <w:t>analiză, evaluare, autoevaluare</w:t>
            </w:r>
          </w:p>
          <w:p w:rsidR="00460924" w:rsidRDefault="00460924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924" w:rsidRDefault="00460924" w:rsidP="00BA5845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60924" w:rsidTr="00BA584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60924" w:rsidRDefault="00C34531" w:rsidP="00460924">
            <w:pPr>
              <w:numPr>
                <w:ilvl w:val="0"/>
                <w:numId w:val="4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Participare activă la pregătire pt. bacalaureat. Practică observativă și de predare. Rezolvare de probleme, recapitulări. 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531" w:rsidRDefault="00C34531" w:rsidP="00C34531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</w:t>
            </w:r>
          </w:p>
          <w:p w:rsidR="00C34531" w:rsidRDefault="00C34531" w:rsidP="00C3453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</w:rPr>
              <w:t>analiză, evaluare, autoevaluare</w:t>
            </w:r>
          </w:p>
          <w:p w:rsidR="00460924" w:rsidRDefault="00460924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924" w:rsidRDefault="00460924" w:rsidP="00BA5845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60924" w:rsidTr="00BA584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60924" w:rsidRDefault="00C34531" w:rsidP="00460924">
            <w:pPr>
              <w:numPr>
                <w:ilvl w:val="0"/>
                <w:numId w:val="4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Educația diferentiată. Practică observativă pentru instruire diferențiată.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531" w:rsidRDefault="00C34531" w:rsidP="00C34531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</w:t>
            </w:r>
          </w:p>
          <w:p w:rsidR="00C34531" w:rsidRDefault="00C34531" w:rsidP="00C3453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</w:rPr>
              <w:t>analiză, evaluare, autoevaluare</w:t>
            </w:r>
          </w:p>
          <w:p w:rsidR="00460924" w:rsidRDefault="00460924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924" w:rsidRDefault="00460924" w:rsidP="00BA5845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60924" w:rsidTr="00BA584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60924" w:rsidRDefault="00C34531" w:rsidP="00460924">
            <w:pPr>
              <w:numPr>
                <w:ilvl w:val="0"/>
                <w:numId w:val="4"/>
              </w:num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Programe de excelență. Pregătire pt concursuri. Practică observativă și de predare.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531" w:rsidRDefault="00C34531" w:rsidP="00C34531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</w:t>
            </w:r>
          </w:p>
          <w:p w:rsidR="00C34531" w:rsidRDefault="00C34531" w:rsidP="00C3453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</w:rPr>
              <w:t xml:space="preserve">analiză, evaluare, </w:t>
            </w:r>
          </w:p>
          <w:p w:rsidR="00460924" w:rsidRDefault="00460924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924" w:rsidRDefault="00460924" w:rsidP="00BA5845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460924" w:rsidTr="00BA584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60924" w:rsidRDefault="00C34531" w:rsidP="00460924">
            <w:pPr>
              <w:numPr>
                <w:ilvl w:val="0"/>
                <w:numId w:val="4"/>
              </w:num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pt admitere. Rezolvare probleme, recapitulări, fișe de lucru. Practică sub îndrumarea mentorului.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531" w:rsidRDefault="00C34531" w:rsidP="00C34531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planificare,</w:t>
            </w:r>
          </w:p>
          <w:p w:rsidR="00C34531" w:rsidRDefault="00C34531" w:rsidP="00C3453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</w:rPr>
              <w:t>analiză, evaluare, autoevaluare</w:t>
            </w:r>
          </w:p>
          <w:p w:rsidR="00460924" w:rsidRDefault="00460924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924" w:rsidRDefault="00460924" w:rsidP="00BA5845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C34531" w:rsidTr="00BA5845"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34531" w:rsidRDefault="00C34531" w:rsidP="00460924">
            <w:pPr>
              <w:numPr>
                <w:ilvl w:val="0"/>
                <w:numId w:val="4"/>
              </w:numPr>
              <w:snapToGrid w:val="0"/>
              <w:spacing w:before="240" w:after="0" w:line="240" w:lineRule="auto"/>
              <w:rPr>
                <w:rFonts w:ascii="Times New Roman" w:eastAsia="Malgun Gothic" w:hAnsi="Times New Roman"/>
                <w:sz w:val="24"/>
                <w:szCs w:val="24"/>
                <w:lang w:val="hu-HU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</w:rPr>
              <w:t>Analiza practicii, evaluarea la sfârșitul semestrului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531" w:rsidRPr="009B38A5" w:rsidRDefault="00C34531" w:rsidP="00BA584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9B38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discuții, analiză de portofoliu, feedback, sugestii</w:t>
            </w:r>
          </w:p>
          <w:p w:rsidR="00C34531" w:rsidRDefault="00C3453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1" w:rsidRDefault="00C34531" w:rsidP="00BA5845">
            <w:pPr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C34531" w:rsidTr="00BA5845">
        <w:tc>
          <w:tcPr>
            <w:tcW w:w="9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34531" w:rsidRDefault="004328B3" w:rsidP="00BA5845">
            <w:pPr>
              <w:tabs>
                <w:tab w:val="left" w:pos="2715"/>
              </w:tabs>
              <w:snapToGri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Bibliografie</w:t>
            </w:r>
            <w:proofErr w:type="spellEnd"/>
            <w:r w:rsidR="00C34531">
              <w:rPr>
                <w:rFonts w:ascii="Times New Roman" w:hAnsi="Times New Roman"/>
                <w:sz w:val="24"/>
                <w:szCs w:val="24"/>
                <w:lang w:val="hu-HU"/>
              </w:rPr>
              <w:tab/>
            </w:r>
          </w:p>
          <w:p w:rsidR="00C34531" w:rsidRDefault="00C34531" w:rsidP="00BA5845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C34531" w:rsidRPr="003F3551" w:rsidRDefault="00C34531" w:rsidP="00460924">
            <w:pPr>
              <w:pStyle w:val="Cmsor2"/>
              <w:numPr>
                <w:ilvl w:val="0"/>
                <w:numId w:val="7"/>
              </w:numPr>
              <w:spacing w:before="280" w:after="0"/>
              <w:ind w:left="714" w:hanging="3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</w:pPr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Szalay Luca: (2015) </w:t>
            </w:r>
            <w:proofErr w:type="gramStart"/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>A</w:t>
            </w:r>
            <w:proofErr w:type="gramEnd"/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 xml:space="preserve"> Kémia tanítás </w:t>
            </w:r>
            <w:proofErr w:type="spellStart"/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>módszertana</w:t>
            </w:r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>.ELTE</w:t>
            </w:r>
            <w:proofErr w:type="spellEnd"/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. </w:t>
            </w:r>
            <w:hyperlink r:id="rId6" w:history="1">
              <w:r w:rsidRPr="003F3551">
                <w:rPr>
                  <w:rStyle w:val="Hiperhivatkozs"/>
                  <w:rFonts w:ascii="Times New Roman" w:hAnsi="Times New Roman" w:cs="Times New Roman"/>
                  <w:i w:val="0"/>
                  <w:sz w:val="24"/>
                  <w:szCs w:val="24"/>
                  <w:lang w:val="hu-HU"/>
                </w:rPr>
                <w:t>http://pedagoguskepzes.elte.hu/images/anyagok/i3/27_Kemiatanitas_modszertana_jegyzet</w:t>
              </w:r>
            </w:hyperlink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 </w:t>
            </w:r>
          </w:p>
          <w:p w:rsidR="00C34531" w:rsidRPr="003F3551" w:rsidRDefault="00C34531" w:rsidP="00460924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Bodoni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Á. (2012) </w:t>
            </w:r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Reformpedagógia. Pedagógusi kompetenciák fejlesztése </w:t>
            </w:r>
            <w:proofErr w:type="spellStart"/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>altenatív</w:t>
            </w:r>
            <w:proofErr w:type="spellEnd"/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 – és reformpedagógiai módszerek segítségével</w:t>
            </w:r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 Ábel Kiadó, Kolozsvár</w:t>
            </w:r>
          </w:p>
          <w:p w:rsidR="00C34531" w:rsidRPr="003F3551" w:rsidRDefault="00C34531" w:rsidP="00460924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Kagan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S. –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Kagan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M. (2010) </w:t>
            </w:r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Kooperatív Tanulás.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Ökonet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Kiadó, Budapest.</w:t>
            </w:r>
          </w:p>
          <w:p w:rsidR="00C34531" w:rsidRPr="003F3551" w:rsidRDefault="00C34531" w:rsidP="00460924">
            <w:pPr>
              <w:pStyle w:val="Cmsor2"/>
              <w:numPr>
                <w:ilvl w:val="0"/>
                <w:numId w:val="7"/>
              </w:numPr>
              <w:spacing w:before="0" w:after="0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>Knausz</w:t>
            </w:r>
            <w:proofErr w:type="spellEnd"/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 Imre (2001): </w:t>
            </w:r>
            <w:r w:rsidRPr="003F3551">
              <w:rPr>
                <w:rFonts w:ascii="Times New Roman" w:hAnsi="Times New Roman" w:cs="Times New Roman"/>
                <w:b w:val="0"/>
                <w:sz w:val="24"/>
                <w:szCs w:val="24"/>
                <w:lang w:val="hu-HU"/>
              </w:rPr>
              <w:t>A tanítás mestersége.</w:t>
            </w:r>
            <w:r w:rsidRPr="003F355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hu-HU"/>
              </w:rPr>
              <w:t xml:space="preserve"> Egyetemi jegyzet. </w:t>
            </w:r>
            <w:hyperlink r:id="rId7" w:history="1">
              <w:r w:rsidRPr="00A215C9">
                <w:rPr>
                  <w:rStyle w:val="Hiperhivatkozs"/>
                  <w:rFonts w:ascii="Times New Roman" w:hAnsi="Times New Roman" w:cs="Times New Roman"/>
                  <w:i w:val="0"/>
                  <w:sz w:val="24"/>
                  <w:szCs w:val="24"/>
                </w:rPr>
                <w:t>www.mek.iif.hu</w:t>
              </w:r>
            </w:hyperlink>
          </w:p>
          <w:p w:rsidR="00C34531" w:rsidRPr="003F3551" w:rsidRDefault="00C34531" w:rsidP="00460924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Ginnis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P. (2007) </w:t>
            </w:r>
            <w:r w:rsidRPr="003F35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hu-HU"/>
              </w:rPr>
              <w:t xml:space="preserve">Tanítási és tanulási receptkönyv. Az izgalmas és élvezetes tanulás eszközei. </w:t>
            </w:r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Alexandra Kiadó, Budapest.</w:t>
            </w:r>
          </w:p>
          <w:p w:rsidR="00C34531" w:rsidRDefault="00C34531" w:rsidP="00460924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Sanda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Fatu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(2008) </w:t>
            </w:r>
            <w:proofErr w:type="spellStart"/>
            <w:r w:rsidRPr="003F355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Didactica</w:t>
            </w:r>
            <w:proofErr w:type="spellEnd"/>
            <w:r w:rsidRPr="003F355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3F355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Chimiei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Ed</w:t>
            </w:r>
            <w:proofErr w:type="spellEnd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. </w:t>
            </w:r>
            <w:proofErr w:type="spellStart"/>
            <w:r w:rsidRPr="003F355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Corint</w:t>
            </w:r>
            <w:proofErr w:type="spellEnd"/>
          </w:p>
          <w:p w:rsidR="00C34531" w:rsidRDefault="00B205EF" w:rsidP="00460924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hyperlink r:id="rId8" w:history="1">
              <w:r w:rsidR="00C34531" w:rsidRPr="004B2134">
                <w:rPr>
                  <w:rStyle w:val="Hiperhivatkozs"/>
                  <w:rFonts w:ascii="Times New Roman" w:hAnsi="Times New Roman" w:cs="Times New Roman"/>
                  <w:b w:val="0"/>
                  <w:sz w:val="24"/>
                  <w:szCs w:val="24"/>
                  <w:lang w:val="hu-HU"/>
                </w:rPr>
                <w:t>https://www.ebacalaureat.ro/cat/subiecte-bac-chimie-chimie/78</w:t>
              </w:r>
            </w:hyperlink>
          </w:p>
          <w:p w:rsidR="00C34531" w:rsidRPr="004B2134" w:rsidRDefault="004328B3" w:rsidP="00460924">
            <w:pPr>
              <w:numPr>
                <w:ilvl w:val="0"/>
                <w:numId w:val="7"/>
              </w:numPr>
              <w:autoSpaceDE w:val="0"/>
              <w:spacing w:after="0" w:line="240" w:lineRule="auto"/>
              <w:ind w:left="714" w:hanging="357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Manuale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scolare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culegeri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probleme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fise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lucru</w:t>
            </w:r>
            <w:proofErr w:type="spellEnd"/>
          </w:p>
          <w:p w:rsidR="00C34531" w:rsidRPr="003F3551" w:rsidRDefault="00C34531" w:rsidP="00BA5845">
            <w:pPr>
              <w:autoSpaceDE w:val="0"/>
              <w:spacing w:after="0" w:line="240" w:lineRule="auto"/>
              <w:ind w:left="714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C34531" w:rsidRDefault="00C34531" w:rsidP="00BA5845">
            <w:pPr>
              <w:autoSpaceDE w:val="0"/>
              <w:spacing w:after="0" w:line="240" w:lineRule="auto"/>
              <w:ind w:left="71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391981" w:rsidRDefault="00A2218F" w:rsidP="003919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9. </w:t>
      </w:r>
      <w:r w:rsidR="00391981">
        <w:rPr>
          <w:rFonts w:ascii="Times New Roman" w:hAnsi="Times New Roman"/>
          <w:b/>
          <w:sz w:val="24"/>
          <w:szCs w:val="24"/>
        </w:rPr>
        <w:t>Coroborarea conţinuturilor disciplinei cu aşteptările reprezentanţilor comunităţii epistemice, asociaţiilor profesionale şi angajatori reprezentativi din domeniul aferent programului</w:t>
      </w:r>
    </w:p>
    <w:p w:rsidR="00496F93" w:rsidRDefault="00496F93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692"/>
      </w:tblGrid>
      <w:tr w:rsidR="00496F93">
        <w:tc>
          <w:tcPr>
            <w:tcW w:w="10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Pr="0036263C" w:rsidRDefault="00391981" w:rsidP="00391981">
            <w:pPr>
              <w:pStyle w:val="HTML-kntformzot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Conținutul disciplinei corespunde informațiilor clasificate ca relevante de reprezentanții naționali și internaționali ai științei educație: teoria curriculumului, teoria educației, metodica predării chimiei. </w:t>
            </w:r>
          </w:p>
          <w:p w:rsidR="00391981" w:rsidRPr="0036263C" w:rsidRDefault="00391981" w:rsidP="00391981">
            <w:pPr>
              <w:pStyle w:val="HTML-kntformzot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81" w:rsidRPr="0036263C" w:rsidRDefault="00391981" w:rsidP="00391981">
            <w:pPr>
              <w:pStyle w:val="HTML-kntformzot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626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Contribuie eficient la dezvoltarea competențelor de bază și competețelor transversale necesare pentru formarea cadrelor didactice.</w:t>
            </w:r>
          </w:p>
          <w:p w:rsidR="00496F93" w:rsidRDefault="00496F93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6F93" w:rsidRDefault="00496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496F93" w:rsidRDefault="00A2218F">
      <w:pPr>
        <w:spacing w:after="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10. </w:t>
      </w:r>
      <w:proofErr w:type="spellStart"/>
      <w:r w:rsidR="00391981">
        <w:rPr>
          <w:rFonts w:ascii="Times New Roman" w:hAnsi="Times New Roman"/>
          <w:b/>
          <w:sz w:val="24"/>
          <w:szCs w:val="24"/>
          <w:lang w:val="hu-HU"/>
        </w:rPr>
        <w:t>Evaluare</w:t>
      </w:r>
      <w:proofErr w:type="spellEnd"/>
    </w:p>
    <w:tbl>
      <w:tblPr>
        <w:tblW w:w="1069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381"/>
        <w:gridCol w:w="4671"/>
        <w:gridCol w:w="1449"/>
        <w:gridCol w:w="2191"/>
      </w:tblGrid>
      <w:tr w:rsidR="00391981" w:rsidTr="00BA5845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Tip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activitate</w:t>
            </w:r>
            <w:proofErr w:type="spellEnd"/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Default="00391981" w:rsidP="00BA5845">
            <w:pPr>
              <w:snapToGrid w:val="0"/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10.1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Criterii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evaluare</w:t>
            </w:r>
            <w:proofErr w:type="spellEnd"/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10.2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Metode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hu-HU"/>
              </w:rPr>
              <w:t>evaluare</w:t>
            </w:r>
            <w:proofErr w:type="spellEnd"/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Pondere din nota finală </w:t>
            </w:r>
          </w:p>
          <w:p w:rsidR="00391981" w:rsidRDefault="0039198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391981" w:rsidTr="00BA5845">
        <w:trPr>
          <w:trHeight w:val="135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91981" w:rsidRPr="00780F6B" w:rsidRDefault="00391981" w:rsidP="00BA5845">
            <w:pPr>
              <w:pStyle w:val="HTML-kntformzot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80F6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Performanță în timpul practicii pedagogice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*</w:t>
            </w:r>
          </w:p>
          <w:p w:rsidR="00391981" w:rsidRDefault="00391981" w:rsidP="00BA5845">
            <w:pPr>
              <w:pStyle w:val="HTML-kntformzot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981" w:rsidRPr="00780F6B" w:rsidRDefault="00391981" w:rsidP="00BA5845">
            <w:pPr>
              <w:pStyle w:val="HTML-kntformzot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981" w:rsidRPr="00780F6B" w:rsidRDefault="00391981" w:rsidP="00BA5845">
            <w:pPr>
              <w:pStyle w:val="HTML-kntformzot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F6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Evaluarea portofoliului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prezentat și în cadrul unui colocviu.</w:t>
            </w:r>
          </w:p>
          <w:p w:rsidR="00391981" w:rsidRDefault="00391981" w:rsidP="00BA5845">
            <w:pPr>
              <w:spacing w:after="0"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</w:p>
          <w:p w:rsidR="00391981" w:rsidRPr="00D06BF8" w:rsidRDefault="00391981" w:rsidP="00391981">
            <w:pPr>
              <w:pStyle w:val="HTML-kntformzott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LISTA activităților(semnată de mentor)</w:t>
            </w:r>
          </w:p>
          <w:p w:rsidR="00391981" w:rsidRPr="00D06BF8" w:rsidRDefault="00391981" w:rsidP="00BA5845">
            <w:pPr>
              <w:pStyle w:val="HTML-kntformzott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981" w:rsidRDefault="00391981" w:rsidP="00BA584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Jurnal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observație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</w:t>
            </w:r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naliza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critică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a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lecțiilor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observate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cu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propuneri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alternative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sau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scenarii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concurente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situațiile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educaționale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observate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.</w:t>
            </w:r>
          </w:p>
          <w:p w:rsidR="00391981" w:rsidRPr="00D06BF8" w:rsidRDefault="00391981" w:rsidP="00BA5845">
            <w:pPr>
              <w:spacing w:after="0" w:line="240" w:lineRule="auto"/>
              <w:ind w:left="641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Proiecte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lecții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/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secvențe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lecții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autoevaluare</w:t>
            </w:r>
            <w:proofErr w:type="spellEnd"/>
          </w:p>
          <w:p w:rsidR="00391981" w:rsidRPr="00D06BF8" w:rsidRDefault="00391981" w:rsidP="00BA58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Planuri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de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activități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reflectări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asupra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activităților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la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care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studentul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a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participat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în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timpul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practicii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pedagogice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(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pregătire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experimente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,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evenimente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școala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altfel</w:t>
            </w:r>
            <w:proofErr w:type="spellEnd"/>
            <w:proofErr w:type="gram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, 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programe</w:t>
            </w:r>
            <w:proofErr w:type="spellEnd"/>
            <w:proofErr w:type="gram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lastRenderedPageBreak/>
              <w:t>extracuriculare</w:t>
            </w:r>
            <w:proofErr w:type="spellEnd"/>
            <w:r w:rsidRPr="00D06BF8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)</w:t>
            </w:r>
          </w:p>
          <w:p w:rsidR="00391981" w:rsidRDefault="00391981" w:rsidP="00BA5845">
            <w:pPr>
              <w:pStyle w:val="Listaszerbekezds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1981" w:rsidRPr="00232439" w:rsidRDefault="00391981" w:rsidP="00BA584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D06BF8">
              <w:rPr>
                <w:rFonts w:ascii="Times New Roman" w:hAnsi="Times New Roman"/>
                <w:b/>
                <w:sz w:val="24"/>
                <w:szCs w:val="24"/>
              </w:rPr>
              <w:t>Criterii de calitate</w:t>
            </w:r>
            <w:r w:rsidRPr="00D06BF8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(</w:t>
            </w:r>
            <w:r w:rsidRPr="00D06BF8">
              <w:t>editare, ortografie, imagini, descrieri</w:t>
            </w:r>
            <w:r>
              <w:t>, prezentare,</w:t>
            </w:r>
            <w:r w:rsidRPr="00D06BF8">
              <w:t xml:space="preserve"> etc</w:t>
            </w:r>
            <w:r w:rsidRPr="00D06BF8">
              <w:rPr>
                <w:rFonts w:ascii="Times New Roman" w:hAnsi="Times New Roman"/>
                <w:sz w:val="24"/>
                <w:szCs w:val="24"/>
                <w:lang w:val="hu-HU"/>
              </w:rPr>
              <w:t>.)</w:t>
            </w:r>
          </w:p>
          <w:p w:rsidR="00391981" w:rsidRDefault="00391981" w:rsidP="00BA5845">
            <w:pPr>
              <w:pStyle w:val="Listaszerbekezds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*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nota va prezenta media dintre nota acordată de mentor și de cea acordată de profesorul de metodică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981" w:rsidRPr="000D0475" w:rsidRDefault="00391981" w:rsidP="00BA5845">
            <w:pPr>
              <w:pStyle w:val="HTML-kntformzott"/>
              <w:rPr>
                <w:rFonts w:ascii="Times New Roman" w:hAnsi="Times New Roman" w:cs="Times New Roman"/>
                <w:sz w:val="24"/>
                <w:szCs w:val="24"/>
              </w:rPr>
            </w:pPr>
            <w:r w:rsidRPr="000D04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Observare continuă, evaluare sumativă, autoevaluare</w:t>
            </w:r>
          </w:p>
          <w:p w:rsidR="00391981" w:rsidRDefault="0039198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Pr="00D06BF8" w:rsidRDefault="00391981" w:rsidP="00BA58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r w:rsidRPr="00D06BF8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100%</w:t>
            </w:r>
          </w:p>
          <w:p w:rsidR="00391981" w:rsidRDefault="00391981" w:rsidP="00BA58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10%</w:t>
            </w:r>
          </w:p>
          <w:p w:rsidR="00391981" w:rsidRDefault="00391981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30%</w:t>
            </w:r>
          </w:p>
          <w:p w:rsidR="00391981" w:rsidRDefault="00391981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25%</w:t>
            </w:r>
          </w:p>
          <w:p w:rsidR="00391981" w:rsidRDefault="00391981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15%</w:t>
            </w:r>
          </w:p>
          <w:p w:rsidR="00391981" w:rsidRDefault="00391981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391981" w:rsidRDefault="00391981" w:rsidP="00BA58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20%</w:t>
            </w:r>
          </w:p>
        </w:tc>
      </w:tr>
      <w:tr w:rsidR="00391981" w:rsidTr="00BA5845">
        <w:tc>
          <w:tcPr>
            <w:tcW w:w="106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Default="0039198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1981" w:rsidRDefault="00391981" w:rsidP="00BA584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 Standard minim de performanţă</w:t>
            </w:r>
          </w:p>
        </w:tc>
      </w:tr>
      <w:tr w:rsidR="00391981" w:rsidTr="00BA5845">
        <w:tc>
          <w:tcPr>
            <w:tcW w:w="106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981" w:rsidRPr="000D0475" w:rsidRDefault="00391981" w:rsidP="00BA5845">
            <w:pPr>
              <w:snapToGrid w:val="0"/>
              <w:spacing w:after="0" w:line="240" w:lineRule="auto"/>
              <w:ind w:left="641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391981" w:rsidRPr="000D0475" w:rsidRDefault="00391981" w:rsidP="00391981">
            <w:pPr>
              <w:pStyle w:val="HTML-kntformzot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04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Proiectele de lecții/secvențe de lecții, planurile de activitate jurnalul de observație să fie corecte metodologic și științific.</w:t>
            </w:r>
          </w:p>
          <w:p w:rsidR="00391981" w:rsidRPr="000D0475" w:rsidRDefault="00391981" w:rsidP="00BA5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391981" w:rsidRPr="000D0475" w:rsidRDefault="00391981" w:rsidP="00391981">
            <w:pPr>
              <w:pStyle w:val="HTML-kntformzot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04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 consulte mentorii și să colaboreze în problemele de educație și de formare.</w:t>
            </w:r>
          </w:p>
          <w:p w:rsidR="00391981" w:rsidRPr="000D0475" w:rsidRDefault="00391981" w:rsidP="00BA5845">
            <w:pPr>
              <w:spacing w:after="0" w:line="240" w:lineRule="auto"/>
              <w:ind w:left="641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391981" w:rsidRPr="000D0475" w:rsidRDefault="00391981" w:rsidP="00391981">
            <w:pPr>
              <w:pStyle w:val="HTML-kntformzot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04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 fie eficient în managementului clasei, în procesul de predare-învățare.</w:t>
            </w:r>
          </w:p>
          <w:p w:rsidR="00391981" w:rsidRDefault="00391981" w:rsidP="00BA5845">
            <w:pPr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</w:tbl>
    <w:p w:rsidR="00496F93" w:rsidRDefault="00496F93">
      <w:pPr>
        <w:spacing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391981" w:rsidRDefault="00391981" w:rsidP="00391981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completării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titularului de curs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titularului de seminar</w:t>
      </w:r>
    </w:p>
    <w:p w:rsidR="00391981" w:rsidRDefault="00391981" w:rsidP="00391981">
      <w:pPr>
        <w:ind w:left="2832" w:hanging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15.07.2020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Lect. </w:t>
      </w:r>
      <w:proofErr w:type="gramStart"/>
      <w:r>
        <w:rPr>
          <w:rFonts w:ascii="Times New Roman" w:hAnsi="Times New Roman"/>
          <w:sz w:val="24"/>
          <w:szCs w:val="24"/>
        </w:rPr>
        <w:t>dr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hu-HU"/>
        </w:rPr>
        <w:t>Sógor</w:t>
      </w:r>
      <w:r>
        <w:rPr>
          <w:rFonts w:ascii="Times New Roman" w:hAnsi="Times New Roman"/>
          <w:sz w:val="24"/>
          <w:szCs w:val="24"/>
        </w:rPr>
        <w:t xml:space="preserve"> Csilla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Lect. dr. </w:t>
      </w:r>
      <w:r>
        <w:rPr>
          <w:rFonts w:ascii="Times New Roman" w:hAnsi="Times New Roman"/>
          <w:sz w:val="24"/>
          <w:szCs w:val="24"/>
          <w:lang w:val="hu-HU"/>
        </w:rPr>
        <w:t>Sógor</w:t>
      </w:r>
      <w:r>
        <w:rPr>
          <w:rFonts w:ascii="Times New Roman" w:hAnsi="Times New Roman"/>
          <w:sz w:val="24"/>
          <w:szCs w:val="24"/>
        </w:rPr>
        <w:t xml:space="preserve"> Csilla</w:t>
      </w:r>
      <w:r w:rsidRPr="00FE26E3">
        <w:rPr>
          <w:rFonts w:ascii="Times New Roman" w:hAnsi="Times New Roman"/>
          <w:noProof/>
          <w:sz w:val="24"/>
          <w:szCs w:val="24"/>
          <w:lang w:val="hu-HU" w:eastAsia="hu-HU"/>
        </w:rPr>
        <w:drawing>
          <wp:inline distT="0" distB="0" distL="0" distR="0">
            <wp:extent cx="1085850" cy="619125"/>
            <wp:effectExtent l="19050" t="0" r="0" b="0"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3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E26E3">
        <w:rPr>
          <w:rFonts w:ascii="Times New Roman" w:hAnsi="Times New Roman"/>
          <w:noProof/>
          <w:sz w:val="24"/>
          <w:szCs w:val="24"/>
          <w:lang w:val="hu-HU" w:eastAsia="hu-HU"/>
        </w:rPr>
        <w:drawing>
          <wp:inline distT="0" distB="0" distL="0" distR="0">
            <wp:extent cx="1085850" cy="619125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3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981" w:rsidRDefault="00391981" w:rsidP="00391981">
      <w:pPr>
        <w:ind w:left="6372" w:firstLine="708"/>
        <w:rPr>
          <w:rFonts w:ascii="Times New Roman" w:hAnsi="Times New Roman"/>
          <w:sz w:val="24"/>
          <w:szCs w:val="24"/>
        </w:rPr>
      </w:pPr>
    </w:p>
    <w:p w:rsidR="00391981" w:rsidRDefault="00391981" w:rsidP="00391981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avizării în departament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directorului de departament</w:t>
      </w:r>
    </w:p>
    <w:p w:rsidR="00391981" w:rsidRDefault="00391981" w:rsidP="00391981">
      <w:pPr>
        <w:ind w:firstLine="708"/>
      </w:pPr>
      <w:r>
        <w:rPr>
          <w:rFonts w:ascii="Times New Roman" w:hAnsi="Times New Roman"/>
          <w:sz w:val="24"/>
          <w:szCs w:val="24"/>
          <w:lang w:val="en-US"/>
        </w:rPr>
        <w:t>20.07.2020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…............................</w:t>
      </w:r>
      <w:r>
        <w:rPr>
          <w:rFonts w:ascii="Times New Roman" w:hAnsi="Times New Roman"/>
          <w:sz w:val="24"/>
          <w:szCs w:val="24"/>
        </w:rPr>
        <w:tab/>
      </w:r>
    </w:p>
    <w:p w:rsidR="00A2218F" w:rsidRDefault="00A2218F">
      <w:pPr>
        <w:spacing w:line="240" w:lineRule="auto"/>
        <w:ind w:firstLine="708"/>
      </w:pP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  <w:t xml:space="preserve">      </w:t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</w:p>
    <w:sectPr w:rsidR="00A2218F" w:rsidSect="00496F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361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18"/>
    <w:lvl w:ilvl="0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361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29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">
    <w:nsid w:val="016D693C"/>
    <w:multiLevelType w:val="hybridMultilevel"/>
    <w:tmpl w:val="D20E24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4B41A44"/>
    <w:multiLevelType w:val="hybridMultilevel"/>
    <w:tmpl w:val="C9BA57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1A6DB3"/>
    <w:multiLevelType w:val="hybridMultilevel"/>
    <w:tmpl w:val="8F6EFC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8911EE"/>
    <w:multiLevelType w:val="hybridMultilevel"/>
    <w:tmpl w:val="1B2839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42416F"/>
    <w:multiLevelType w:val="hybridMultilevel"/>
    <w:tmpl w:val="E63AED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ED40DF"/>
    <w:multiLevelType w:val="hybridMultilevel"/>
    <w:tmpl w:val="D20E24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4F43D9"/>
    <w:multiLevelType w:val="hybridMultilevel"/>
    <w:tmpl w:val="5E5C71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A5214"/>
    <w:multiLevelType w:val="hybridMultilevel"/>
    <w:tmpl w:val="2C7051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537"/>
        </w:tabs>
        <w:ind w:left="53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3"/>
  </w:num>
  <w:num w:numId="11">
    <w:abstractNumId w:val="15"/>
  </w:num>
  <w:num w:numId="12">
    <w:abstractNumId w:val="9"/>
  </w:num>
  <w:num w:numId="13">
    <w:abstractNumId w:val="14"/>
  </w:num>
  <w:num w:numId="14">
    <w:abstractNumId w:val="16"/>
  </w:num>
  <w:num w:numId="15">
    <w:abstractNumId w:val="10"/>
  </w:num>
  <w:num w:numId="16">
    <w:abstractNumId w:val="11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A316C2"/>
    <w:rsid w:val="000007A5"/>
    <w:rsid w:val="00106330"/>
    <w:rsid w:val="001A7770"/>
    <w:rsid w:val="001F1FAC"/>
    <w:rsid w:val="00242BCD"/>
    <w:rsid w:val="00315897"/>
    <w:rsid w:val="00317B50"/>
    <w:rsid w:val="00391981"/>
    <w:rsid w:val="003F3551"/>
    <w:rsid w:val="004328B3"/>
    <w:rsid w:val="00460924"/>
    <w:rsid w:val="00496F93"/>
    <w:rsid w:val="004B2134"/>
    <w:rsid w:val="005224D9"/>
    <w:rsid w:val="00530A35"/>
    <w:rsid w:val="0054196E"/>
    <w:rsid w:val="0058256E"/>
    <w:rsid w:val="00601099"/>
    <w:rsid w:val="00642ED6"/>
    <w:rsid w:val="00663D4E"/>
    <w:rsid w:val="00722072"/>
    <w:rsid w:val="007671FD"/>
    <w:rsid w:val="007A6687"/>
    <w:rsid w:val="007A6F0C"/>
    <w:rsid w:val="007B1529"/>
    <w:rsid w:val="007C7360"/>
    <w:rsid w:val="008360E2"/>
    <w:rsid w:val="00872063"/>
    <w:rsid w:val="00915875"/>
    <w:rsid w:val="0095408D"/>
    <w:rsid w:val="00994E43"/>
    <w:rsid w:val="009D2B90"/>
    <w:rsid w:val="00A057C3"/>
    <w:rsid w:val="00A132A6"/>
    <w:rsid w:val="00A215C9"/>
    <w:rsid w:val="00A2218F"/>
    <w:rsid w:val="00A316C2"/>
    <w:rsid w:val="00B205EF"/>
    <w:rsid w:val="00C13D20"/>
    <w:rsid w:val="00C34531"/>
    <w:rsid w:val="00C53723"/>
    <w:rsid w:val="00CA49D2"/>
    <w:rsid w:val="00CF1BA6"/>
    <w:rsid w:val="00D97DF4"/>
    <w:rsid w:val="00DD2E61"/>
    <w:rsid w:val="00DF1F8A"/>
    <w:rsid w:val="00E7755B"/>
    <w:rsid w:val="00ED2A97"/>
    <w:rsid w:val="00F96898"/>
    <w:rsid w:val="00FD24E4"/>
    <w:rsid w:val="00FD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96F93"/>
    <w:pPr>
      <w:suppressAutoHyphens/>
      <w:spacing w:after="200" w:line="276" w:lineRule="auto"/>
    </w:pPr>
    <w:rPr>
      <w:rFonts w:ascii="Calibri" w:hAnsi="Calibri" w:cs="Calibri"/>
      <w:sz w:val="22"/>
      <w:szCs w:val="22"/>
      <w:lang w:val="ro-RO" w:eastAsia="ar-SA"/>
    </w:rPr>
  </w:style>
  <w:style w:type="paragraph" w:styleId="Cmsor2">
    <w:name w:val="heading 2"/>
    <w:basedOn w:val="Norml"/>
    <w:next w:val="Norml"/>
    <w:link w:val="Cmsor2Char"/>
    <w:qFormat/>
    <w:rsid w:val="00496F93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496F93"/>
    <w:rPr>
      <w:rFonts w:cs="Times New Roman"/>
    </w:rPr>
  </w:style>
  <w:style w:type="character" w:customStyle="1" w:styleId="WW8Num2z0">
    <w:name w:val="WW8Num2z0"/>
    <w:rsid w:val="00496F93"/>
    <w:rPr>
      <w:rFonts w:ascii="Symbol" w:hAnsi="Symbol"/>
    </w:rPr>
  </w:style>
  <w:style w:type="character" w:customStyle="1" w:styleId="WW8Num2z1">
    <w:name w:val="WW8Num2z1"/>
    <w:rsid w:val="00496F93"/>
    <w:rPr>
      <w:rFonts w:ascii="Courier New" w:hAnsi="Courier New"/>
    </w:rPr>
  </w:style>
  <w:style w:type="character" w:customStyle="1" w:styleId="WW8Num2z2">
    <w:name w:val="WW8Num2z2"/>
    <w:rsid w:val="00496F93"/>
    <w:rPr>
      <w:rFonts w:ascii="Wingdings" w:hAnsi="Wingdings"/>
    </w:rPr>
  </w:style>
  <w:style w:type="character" w:customStyle="1" w:styleId="WW8Num4z0">
    <w:name w:val="WW8Num4z0"/>
    <w:rsid w:val="00496F93"/>
    <w:rPr>
      <w:rFonts w:ascii="Symbol" w:hAnsi="Symbol"/>
    </w:rPr>
  </w:style>
  <w:style w:type="character" w:customStyle="1" w:styleId="WW8Num4z1">
    <w:name w:val="WW8Num4z1"/>
    <w:rsid w:val="00496F93"/>
    <w:rPr>
      <w:rFonts w:ascii="Courier New" w:hAnsi="Courier New"/>
    </w:rPr>
  </w:style>
  <w:style w:type="character" w:customStyle="1" w:styleId="WW8Num4z2">
    <w:name w:val="WW8Num4z2"/>
    <w:rsid w:val="00496F93"/>
    <w:rPr>
      <w:rFonts w:ascii="Wingdings" w:hAnsi="Wingdings"/>
    </w:rPr>
  </w:style>
  <w:style w:type="character" w:customStyle="1" w:styleId="WW8Num5z0">
    <w:name w:val="WW8Num5z0"/>
    <w:rsid w:val="00496F93"/>
    <w:rPr>
      <w:rFonts w:ascii="Symbol" w:hAnsi="Symbol"/>
    </w:rPr>
  </w:style>
  <w:style w:type="character" w:customStyle="1" w:styleId="WW8Num5z1">
    <w:name w:val="WW8Num5z1"/>
    <w:rsid w:val="00496F93"/>
    <w:rPr>
      <w:rFonts w:ascii="Courier New" w:hAnsi="Courier New" w:cs="Courier New"/>
    </w:rPr>
  </w:style>
  <w:style w:type="character" w:customStyle="1" w:styleId="WW8Num5z2">
    <w:name w:val="WW8Num5z2"/>
    <w:rsid w:val="00496F93"/>
    <w:rPr>
      <w:rFonts w:ascii="Wingdings" w:hAnsi="Wingdings"/>
    </w:rPr>
  </w:style>
  <w:style w:type="character" w:customStyle="1" w:styleId="WW8Num6z0">
    <w:name w:val="WW8Num6z0"/>
    <w:rsid w:val="00496F93"/>
    <w:rPr>
      <w:rFonts w:ascii="Symbol" w:hAnsi="Symbol"/>
    </w:rPr>
  </w:style>
  <w:style w:type="character" w:customStyle="1" w:styleId="WW8Num6z1">
    <w:name w:val="WW8Num6z1"/>
    <w:rsid w:val="00496F93"/>
    <w:rPr>
      <w:rFonts w:ascii="Courier New" w:hAnsi="Courier New" w:cs="Courier New"/>
    </w:rPr>
  </w:style>
  <w:style w:type="character" w:customStyle="1" w:styleId="WW8Num6z2">
    <w:name w:val="WW8Num6z2"/>
    <w:rsid w:val="00496F93"/>
    <w:rPr>
      <w:rFonts w:ascii="Wingdings" w:hAnsi="Wingdings"/>
    </w:rPr>
  </w:style>
  <w:style w:type="character" w:customStyle="1" w:styleId="WW8Num7z0">
    <w:name w:val="WW8Num7z0"/>
    <w:rsid w:val="00496F93"/>
    <w:rPr>
      <w:rFonts w:ascii="Symbol" w:hAnsi="Symbol"/>
    </w:rPr>
  </w:style>
  <w:style w:type="character" w:customStyle="1" w:styleId="WW8Num7z1">
    <w:name w:val="WW8Num7z1"/>
    <w:rsid w:val="00496F93"/>
    <w:rPr>
      <w:rFonts w:ascii="Courier New" w:hAnsi="Courier New" w:cs="Courier New"/>
    </w:rPr>
  </w:style>
  <w:style w:type="character" w:customStyle="1" w:styleId="WW8Num7z2">
    <w:name w:val="WW8Num7z2"/>
    <w:rsid w:val="00496F93"/>
    <w:rPr>
      <w:rFonts w:ascii="Wingdings" w:hAnsi="Wingdings"/>
    </w:rPr>
  </w:style>
  <w:style w:type="character" w:customStyle="1" w:styleId="WW8Num11z0">
    <w:name w:val="WW8Num11z0"/>
    <w:rsid w:val="00496F93"/>
    <w:rPr>
      <w:rFonts w:ascii="Symbol" w:hAnsi="Symbol"/>
    </w:rPr>
  </w:style>
  <w:style w:type="character" w:customStyle="1" w:styleId="WW8Num11z1">
    <w:name w:val="WW8Num11z1"/>
    <w:rsid w:val="00496F93"/>
    <w:rPr>
      <w:rFonts w:ascii="Courier New" w:hAnsi="Courier New" w:cs="Courier New"/>
    </w:rPr>
  </w:style>
  <w:style w:type="character" w:customStyle="1" w:styleId="WW8Num11z2">
    <w:name w:val="WW8Num11z2"/>
    <w:rsid w:val="00496F93"/>
    <w:rPr>
      <w:rFonts w:ascii="Wingdings" w:hAnsi="Wingdings"/>
    </w:rPr>
  </w:style>
  <w:style w:type="character" w:customStyle="1" w:styleId="WW8Num14z0">
    <w:name w:val="WW8Num14z0"/>
    <w:rsid w:val="00496F93"/>
    <w:rPr>
      <w:rFonts w:ascii="Symbol" w:hAnsi="Symbol"/>
    </w:rPr>
  </w:style>
  <w:style w:type="character" w:customStyle="1" w:styleId="WW8Num14z1">
    <w:name w:val="WW8Num14z1"/>
    <w:rsid w:val="00496F93"/>
    <w:rPr>
      <w:rFonts w:ascii="Courier New" w:hAnsi="Courier New" w:cs="Courier New"/>
    </w:rPr>
  </w:style>
  <w:style w:type="character" w:customStyle="1" w:styleId="WW8Num14z2">
    <w:name w:val="WW8Num14z2"/>
    <w:rsid w:val="00496F93"/>
    <w:rPr>
      <w:rFonts w:ascii="Wingdings" w:hAnsi="Wingdings"/>
    </w:rPr>
  </w:style>
  <w:style w:type="character" w:customStyle="1" w:styleId="WW8Num15z0">
    <w:name w:val="WW8Num15z0"/>
    <w:rsid w:val="00496F93"/>
    <w:rPr>
      <w:rFonts w:cs="Times New Roman"/>
    </w:rPr>
  </w:style>
  <w:style w:type="character" w:customStyle="1" w:styleId="WW8Num16z0">
    <w:name w:val="WW8Num16z0"/>
    <w:rsid w:val="00496F93"/>
    <w:rPr>
      <w:rFonts w:cs="Times New Roman"/>
    </w:rPr>
  </w:style>
  <w:style w:type="character" w:customStyle="1" w:styleId="WW8Num17z0">
    <w:name w:val="WW8Num17z0"/>
    <w:rsid w:val="00496F93"/>
    <w:rPr>
      <w:rFonts w:ascii="Symbol" w:hAnsi="Symbol"/>
    </w:rPr>
  </w:style>
  <w:style w:type="character" w:customStyle="1" w:styleId="WW8Num17z1">
    <w:name w:val="WW8Num17z1"/>
    <w:rsid w:val="00496F93"/>
    <w:rPr>
      <w:rFonts w:ascii="Courier New" w:hAnsi="Courier New" w:cs="Courier New"/>
    </w:rPr>
  </w:style>
  <w:style w:type="character" w:customStyle="1" w:styleId="WW8Num17z2">
    <w:name w:val="WW8Num17z2"/>
    <w:rsid w:val="00496F93"/>
    <w:rPr>
      <w:rFonts w:ascii="Wingdings" w:hAnsi="Wingdings"/>
    </w:rPr>
  </w:style>
  <w:style w:type="character" w:customStyle="1" w:styleId="WW8Num18z0">
    <w:name w:val="WW8Num18z0"/>
    <w:rsid w:val="00496F93"/>
    <w:rPr>
      <w:rFonts w:ascii="Symbol" w:hAnsi="Symbol"/>
    </w:rPr>
  </w:style>
  <w:style w:type="character" w:customStyle="1" w:styleId="WW8Num18z1">
    <w:name w:val="WW8Num18z1"/>
    <w:rsid w:val="00496F93"/>
    <w:rPr>
      <w:rFonts w:ascii="Courier New" w:hAnsi="Courier New"/>
    </w:rPr>
  </w:style>
  <w:style w:type="character" w:customStyle="1" w:styleId="WW8Num18z2">
    <w:name w:val="WW8Num18z2"/>
    <w:rsid w:val="00496F93"/>
    <w:rPr>
      <w:rFonts w:ascii="Wingdings" w:hAnsi="Wingdings"/>
    </w:rPr>
  </w:style>
  <w:style w:type="character" w:customStyle="1" w:styleId="WW8Num19z0">
    <w:name w:val="WW8Num19z0"/>
    <w:rsid w:val="00496F93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496F93"/>
    <w:rPr>
      <w:rFonts w:ascii="Courier New" w:hAnsi="Courier New" w:cs="Courier New"/>
    </w:rPr>
  </w:style>
  <w:style w:type="character" w:customStyle="1" w:styleId="WW8Num19z2">
    <w:name w:val="WW8Num19z2"/>
    <w:rsid w:val="00496F93"/>
    <w:rPr>
      <w:rFonts w:ascii="Wingdings" w:hAnsi="Wingdings"/>
    </w:rPr>
  </w:style>
  <w:style w:type="character" w:customStyle="1" w:styleId="WW8Num19z3">
    <w:name w:val="WW8Num19z3"/>
    <w:rsid w:val="00496F93"/>
    <w:rPr>
      <w:rFonts w:ascii="Symbol" w:hAnsi="Symbol"/>
    </w:rPr>
  </w:style>
  <w:style w:type="character" w:customStyle="1" w:styleId="WW8Num20z0">
    <w:name w:val="WW8Num20z0"/>
    <w:rsid w:val="00496F93"/>
    <w:rPr>
      <w:rFonts w:ascii="Arial" w:hAnsi="Arial"/>
    </w:rPr>
  </w:style>
  <w:style w:type="character" w:customStyle="1" w:styleId="WW8Num21z0">
    <w:name w:val="WW8Num21z0"/>
    <w:rsid w:val="00496F93"/>
    <w:rPr>
      <w:rFonts w:cs="Times New Roman"/>
    </w:rPr>
  </w:style>
  <w:style w:type="character" w:customStyle="1" w:styleId="WW8Num22z0">
    <w:name w:val="WW8Num22z0"/>
    <w:rsid w:val="00496F93"/>
    <w:rPr>
      <w:rFonts w:ascii="Symbol" w:hAnsi="Symbol"/>
    </w:rPr>
  </w:style>
  <w:style w:type="character" w:customStyle="1" w:styleId="WW8Num22z1">
    <w:name w:val="WW8Num22z1"/>
    <w:rsid w:val="00496F93"/>
    <w:rPr>
      <w:rFonts w:ascii="Courier New" w:hAnsi="Courier New"/>
    </w:rPr>
  </w:style>
  <w:style w:type="character" w:customStyle="1" w:styleId="WW8Num22z2">
    <w:name w:val="WW8Num22z2"/>
    <w:rsid w:val="00496F93"/>
    <w:rPr>
      <w:rFonts w:ascii="Wingdings" w:hAnsi="Wingdings"/>
    </w:rPr>
  </w:style>
  <w:style w:type="character" w:customStyle="1" w:styleId="WW8Num25z0">
    <w:name w:val="WW8Num25z0"/>
    <w:rsid w:val="00496F93"/>
    <w:rPr>
      <w:rFonts w:cs="Times New Roman"/>
    </w:rPr>
  </w:style>
  <w:style w:type="character" w:customStyle="1" w:styleId="WW8Num26z0">
    <w:name w:val="WW8Num26z0"/>
    <w:rsid w:val="00496F93"/>
    <w:rPr>
      <w:rFonts w:ascii="Symbol" w:hAnsi="Symbol"/>
    </w:rPr>
  </w:style>
  <w:style w:type="character" w:customStyle="1" w:styleId="WW8Num26z1">
    <w:name w:val="WW8Num26z1"/>
    <w:rsid w:val="00496F93"/>
    <w:rPr>
      <w:rFonts w:ascii="Courier New" w:hAnsi="Courier New" w:cs="Courier New"/>
    </w:rPr>
  </w:style>
  <w:style w:type="character" w:customStyle="1" w:styleId="WW8Num26z2">
    <w:name w:val="WW8Num26z2"/>
    <w:rsid w:val="00496F93"/>
    <w:rPr>
      <w:rFonts w:ascii="Wingdings" w:hAnsi="Wingdings"/>
    </w:rPr>
  </w:style>
  <w:style w:type="character" w:customStyle="1" w:styleId="WW8Num27z0">
    <w:name w:val="WW8Num27z0"/>
    <w:rsid w:val="00496F93"/>
    <w:rPr>
      <w:rFonts w:ascii="Symbol" w:hAnsi="Symbol"/>
    </w:rPr>
  </w:style>
  <w:style w:type="character" w:customStyle="1" w:styleId="WW8Num27z1">
    <w:name w:val="WW8Num27z1"/>
    <w:rsid w:val="00496F93"/>
    <w:rPr>
      <w:rFonts w:ascii="Courier New" w:hAnsi="Courier New"/>
    </w:rPr>
  </w:style>
  <w:style w:type="character" w:customStyle="1" w:styleId="WW8Num27z2">
    <w:name w:val="WW8Num27z2"/>
    <w:rsid w:val="00496F93"/>
    <w:rPr>
      <w:rFonts w:ascii="Wingdings" w:hAnsi="Wingdings"/>
    </w:rPr>
  </w:style>
  <w:style w:type="character" w:customStyle="1" w:styleId="WW8Num28z0">
    <w:name w:val="WW8Num28z0"/>
    <w:rsid w:val="00496F93"/>
    <w:rPr>
      <w:rFonts w:ascii="Arial" w:hAnsi="Arial"/>
    </w:rPr>
  </w:style>
  <w:style w:type="character" w:customStyle="1" w:styleId="WW8Num31z0">
    <w:name w:val="WW8Num31z0"/>
    <w:rsid w:val="00496F93"/>
    <w:rPr>
      <w:rFonts w:ascii="Arial" w:hAnsi="Arial"/>
    </w:rPr>
  </w:style>
  <w:style w:type="character" w:customStyle="1" w:styleId="Bekezdsalapbettpusa1">
    <w:name w:val="Bekezdés alapbetűtípusa1"/>
    <w:rsid w:val="00496F93"/>
  </w:style>
  <w:style w:type="character" w:customStyle="1" w:styleId="CharChar">
    <w:name w:val="Char Char"/>
    <w:rsid w:val="00496F93"/>
    <w:rPr>
      <w:rFonts w:ascii="Arial" w:hAnsi="Arial" w:cs="Arial"/>
      <w:b/>
      <w:bCs/>
      <w:i/>
      <w:iCs/>
      <w:sz w:val="28"/>
      <w:szCs w:val="28"/>
    </w:rPr>
  </w:style>
  <w:style w:type="character" w:styleId="Hiperhivatkozs">
    <w:name w:val="Hyperlink"/>
    <w:rsid w:val="00496F93"/>
    <w:rPr>
      <w:rFonts w:ascii="Arial" w:hAnsi="Arial" w:cs="Arial"/>
      <w:b/>
      <w:bCs/>
      <w:strike w:val="0"/>
      <w:dstrike w:val="0"/>
      <w:color w:val="000000"/>
      <w:u w:val="none"/>
    </w:rPr>
  </w:style>
  <w:style w:type="character" w:customStyle="1" w:styleId="red1">
    <w:name w:val="red1"/>
    <w:rsid w:val="00496F93"/>
    <w:rPr>
      <w:b/>
      <w:bCs/>
      <w:color w:val="FF8C00"/>
    </w:rPr>
  </w:style>
  <w:style w:type="character" w:customStyle="1" w:styleId="HTML-idzet1">
    <w:name w:val="HTML-idézet1"/>
    <w:rsid w:val="00496F93"/>
    <w:rPr>
      <w:i w:val="0"/>
      <w:iCs w:val="0"/>
    </w:rPr>
  </w:style>
  <w:style w:type="character" w:customStyle="1" w:styleId="z3988">
    <w:name w:val="z3988"/>
    <w:basedOn w:val="Bekezdsalapbettpusa1"/>
    <w:rsid w:val="00496F93"/>
  </w:style>
  <w:style w:type="paragraph" w:customStyle="1" w:styleId="Cmsor">
    <w:name w:val="Címsor"/>
    <w:basedOn w:val="Norml"/>
    <w:next w:val="Szvegtrzs"/>
    <w:rsid w:val="00496F9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496F93"/>
    <w:pPr>
      <w:spacing w:after="120"/>
    </w:pPr>
  </w:style>
  <w:style w:type="paragraph" w:styleId="Lista">
    <w:name w:val="List"/>
    <w:basedOn w:val="Szvegtrzs"/>
    <w:rsid w:val="00496F93"/>
    <w:rPr>
      <w:rFonts w:cs="Mangal"/>
    </w:rPr>
  </w:style>
  <w:style w:type="paragraph" w:customStyle="1" w:styleId="Felirat">
    <w:name w:val="Felirat"/>
    <w:basedOn w:val="Norml"/>
    <w:rsid w:val="00496F9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496F93"/>
    <w:pPr>
      <w:suppressLineNumbers/>
    </w:pPr>
    <w:rPr>
      <w:rFonts w:cs="Mangal"/>
    </w:rPr>
  </w:style>
  <w:style w:type="paragraph" w:customStyle="1" w:styleId="Listaszerbekezds1">
    <w:name w:val="Listaszerű bekezdés1"/>
    <w:basedOn w:val="Norml"/>
    <w:rsid w:val="00496F93"/>
    <w:pPr>
      <w:ind w:left="720"/>
    </w:pPr>
  </w:style>
  <w:style w:type="paragraph" w:customStyle="1" w:styleId="Tblzattartalom">
    <w:name w:val="Táblázattartalom"/>
    <w:basedOn w:val="Norml"/>
    <w:rsid w:val="00496F93"/>
    <w:pPr>
      <w:suppressLineNumbers/>
    </w:pPr>
  </w:style>
  <w:style w:type="paragraph" w:customStyle="1" w:styleId="Tblzatfejlc">
    <w:name w:val="Táblázatfejléc"/>
    <w:basedOn w:val="Tblzattartalom"/>
    <w:rsid w:val="00496F93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496F93"/>
  </w:style>
  <w:style w:type="paragraph" w:styleId="Buborkszveg">
    <w:name w:val="Balloon Text"/>
    <w:basedOn w:val="Norml"/>
    <w:link w:val="BuborkszvegChar"/>
    <w:uiPriority w:val="99"/>
    <w:semiHidden/>
    <w:unhideWhenUsed/>
    <w:rsid w:val="00000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07A5"/>
    <w:rPr>
      <w:rFonts w:ascii="Tahoma" w:hAnsi="Tahoma" w:cs="Tahoma"/>
      <w:sz w:val="16"/>
      <w:szCs w:val="16"/>
      <w:lang w:val="ro-RO" w:eastAsia="ar-SA"/>
    </w:rPr>
  </w:style>
  <w:style w:type="character" w:customStyle="1" w:styleId="st">
    <w:name w:val="st"/>
    <w:basedOn w:val="Bekezdsalapbettpusa"/>
    <w:rsid w:val="003F3551"/>
  </w:style>
  <w:style w:type="character" w:styleId="Kiemels">
    <w:name w:val="Emphasis"/>
    <w:basedOn w:val="Bekezdsalapbettpusa"/>
    <w:uiPriority w:val="20"/>
    <w:qFormat/>
    <w:rsid w:val="003F3551"/>
    <w:rPr>
      <w:i/>
      <w:iCs/>
    </w:rPr>
  </w:style>
  <w:style w:type="paragraph" w:styleId="HTML-kntformzott">
    <w:name w:val="HTML Preformatted"/>
    <w:basedOn w:val="Norml"/>
    <w:link w:val="HTML-kntformzottChar"/>
    <w:uiPriority w:val="99"/>
    <w:unhideWhenUsed/>
    <w:rsid w:val="003919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  <w:lang w:val="hu-HU"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391981"/>
    <w:rPr>
      <w:rFonts w:ascii="Courier New" w:hAnsi="Courier New" w:cs="Courier New"/>
    </w:rPr>
  </w:style>
  <w:style w:type="paragraph" w:styleId="Listaszerbekezds">
    <w:name w:val="List Paragraph"/>
    <w:basedOn w:val="Norml"/>
    <w:uiPriority w:val="34"/>
    <w:qFormat/>
    <w:rsid w:val="00391981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460924"/>
    <w:rPr>
      <w:rFonts w:ascii="Arial" w:hAnsi="Arial" w:cs="Calibri"/>
      <w:b/>
      <w:bCs/>
      <w:i/>
      <w:iCs/>
      <w:sz w:val="28"/>
      <w:szCs w:val="28"/>
      <w:lang w:val="ro-RO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bacalaureat.ro/cat/subiecte-bac-chimie-chimie/78" TargetMode="Externa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hyperlink" Target="http://www.mek.iif.hu/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agoguskepzes.elte.hu/images/anyagok/i3/27_Kemiatanitas_modszertana_jegyze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5A1F71BAC23EC4B83772869D8B3BD6C" ma:contentTypeVersion="6" ma:contentTypeDescription="Új dokumentum létrehozása." ma:contentTypeScope="" ma:versionID="2488d3c9d79f7e587d112f64d6677eb1">
  <xsd:schema xmlns:xsd="http://www.w3.org/2001/XMLSchema" xmlns:xs="http://www.w3.org/2001/XMLSchema" xmlns:p="http://schemas.microsoft.com/office/2006/metadata/properties" xmlns:ns2="01b0800b-a583-44a8-a1dd-c08bdd5d9ade" targetNamespace="http://schemas.microsoft.com/office/2006/metadata/properties" ma:root="true" ma:fieldsID="9ced64450ec4ad375907062350f501d4" ns2:_="">
    <xsd:import namespace="01b0800b-a583-44a8-a1dd-c08bdd5d9a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800b-a583-44a8-a1dd-c08bdd5d9a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5C1F10-B3FB-4D1B-AE2B-CB03DD49D429}"/>
</file>

<file path=customXml/itemProps2.xml><?xml version="1.0" encoding="utf-8"?>
<ds:datastoreItem xmlns:ds="http://schemas.openxmlformats.org/officeDocument/2006/customXml" ds:itemID="{F19A5CD6-89C7-4BEB-A629-DB0B9915D4D6}"/>
</file>

<file path=customXml/itemProps3.xml><?xml version="1.0" encoding="utf-8"?>
<ds:datastoreItem xmlns:ds="http://schemas.openxmlformats.org/officeDocument/2006/customXml" ds:itemID="{41F492D1-CE8E-4680-83F9-44C62A094C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1303</Words>
  <Characters>8994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/>
  <LinksUpToDate>false</LinksUpToDate>
  <CharactersWithSpaces>10277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qwerty</cp:lastModifiedBy>
  <cp:revision>8</cp:revision>
  <cp:lastPrinted>2015-02-19T10:03:00Z</cp:lastPrinted>
  <dcterms:created xsi:type="dcterms:W3CDTF">2020-07-18T18:27:00Z</dcterms:created>
  <dcterms:modified xsi:type="dcterms:W3CDTF">2020-07-22T10:52:00Z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0x01010015A1F71BAC23EC4B83772869D8B3BD6C</vt:lpwstr>
  </property>
</Properties>
</file>