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9CA6" w14:textId="24B18C2C" w:rsidR="005233CB" w:rsidRPr="00EB69B5" w:rsidRDefault="005233CB" w:rsidP="00467365">
      <w:pPr>
        <w:jc w:val="center"/>
        <w:rPr>
          <w:rFonts w:ascii="Cambria" w:hAnsi="Cambria" w:cs="Times New Roman"/>
          <w:b/>
          <w:bCs/>
          <w:sz w:val="20"/>
          <w:szCs w:val="20"/>
          <w:lang w:val="hu-HU"/>
        </w:rPr>
      </w:pPr>
      <w:r w:rsidRPr="00EB69B5">
        <w:rPr>
          <w:rFonts w:ascii="Cambria" w:hAnsi="Cambria" w:cs="Times New Roman"/>
          <w:b/>
          <w:bCs/>
          <w:sz w:val="20"/>
          <w:szCs w:val="20"/>
          <w:lang w:val="hu-HU"/>
        </w:rPr>
        <w:t>A TANTÁRGY ADATLAPJA</w:t>
      </w:r>
    </w:p>
    <w:p w14:paraId="49D11571" w14:textId="77777777" w:rsidR="00247390" w:rsidRPr="00EB69B5" w:rsidRDefault="00247390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bookmarkStart w:id="0" w:name="_GoBack"/>
      <w:r w:rsidRPr="00EB69B5">
        <w:rPr>
          <w:rFonts w:ascii="Cambria" w:hAnsi="Cambria" w:cs="Times New Roman"/>
          <w:b/>
          <w:color w:val="000000" w:themeColor="text1"/>
          <w:sz w:val="20"/>
          <w:szCs w:val="20"/>
          <w:lang w:val="hu-HU"/>
        </w:rPr>
        <w:t>Korszerű analitikai módszerek</w:t>
      </w:r>
      <w:r w:rsidRPr="00EB69B5">
        <w:rPr>
          <w:rFonts w:ascii="Cambria" w:hAnsi="Cambria" w:cs="Times New Roman"/>
          <w:sz w:val="20"/>
          <w:szCs w:val="20"/>
          <w:lang w:val="hu-HU"/>
        </w:rPr>
        <w:t xml:space="preserve"> </w:t>
      </w:r>
    </w:p>
    <w:bookmarkEnd w:id="0"/>
    <w:p w14:paraId="7C626D1F" w14:textId="75305A74" w:rsidR="005233CB" w:rsidRPr="00EB69B5" w:rsidRDefault="005233CB" w:rsidP="00034D14">
      <w:pPr>
        <w:jc w:val="center"/>
        <w:rPr>
          <w:rFonts w:ascii="Cambria" w:hAnsi="Cambria" w:cs="Times New Roman"/>
          <w:sz w:val="20"/>
          <w:szCs w:val="20"/>
          <w:lang w:val="hu-HU"/>
        </w:rPr>
      </w:pPr>
      <w:r w:rsidRPr="00EB69B5">
        <w:rPr>
          <w:rFonts w:ascii="Cambria" w:hAnsi="Cambria" w:cs="Times New Roman"/>
          <w:sz w:val="20"/>
          <w:szCs w:val="20"/>
          <w:lang w:val="hu-HU"/>
        </w:rPr>
        <w:t>Egyetemi tanév</w:t>
      </w:r>
      <w:r w:rsidR="00E462E1" w:rsidRPr="00EB69B5">
        <w:rPr>
          <w:rFonts w:ascii="Cambria" w:hAnsi="Cambria" w:cs="Times New Roman"/>
          <w:color w:val="FF0000"/>
          <w:sz w:val="20"/>
          <w:szCs w:val="20"/>
          <w:lang w:val="hu-HU"/>
        </w:rPr>
        <w:t xml:space="preserve"> </w:t>
      </w:r>
      <w:r w:rsidR="00E462E1" w:rsidRPr="00EB69B5">
        <w:rPr>
          <w:rFonts w:ascii="Cambria" w:hAnsi="Cambria" w:cs="Times New Roman"/>
          <w:sz w:val="20"/>
          <w:szCs w:val="20"/>
          <w:lang w:val="hu-HU"/>
        </w:rPr>
        <w:t>2026-20</w:t>
      </w:r>
      <w:r w:rsidR="006D1EA3" w:rsidRPr="00EB69B5">
        <w:rPr>
          <w:rFonts w:ascii="Cambria" w:hAnsi="Cambria" w:cs="Times New Roman"/>
          <w:sz w:val="20"/>
          <w:szCs w:val="20"/>
          <w:lang w:val="hu-HU"/>
        </w:rPr>
        <w:t>27</w:t>
      </w:r>
    </w:p>
    <w:p w14:paraId="71B43696" w14:textId="77777777" w:rsidR="002315D2" w:rsidRPr="00EB69B5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EB69B5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EB69B5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EB69B5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EB69B5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EB69B5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EB69B5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D51618" w:rsidRPr="00EB69B5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EB69B5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1E411CEC" w:rsidR="00D51618" w:rsidRPr="00EB69B5" w:rsidRDefault="006D1EA3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 Kar</w:t>
            </w:r>
          </w:p>
        </w:tc>
      </w:tr>
      <w:tr w:rsidR="00D51618" w:rsidRPr="00EB69B5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EB69B5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03E927CE" w:rsidR="00D51618" w:rsidRPr="00EB69B5" w:rsidRDefault="00C507B4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Magyar </w:t>
            </w:r>
            <w:r w:rsidR="006D1EA3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Kémia és Vegyészmérnöki</w:t>
            </w: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 intézet</w:t>
            </w:r>
          </w:p>
        </w:tc>
      </w:tr>
      <w:tr w:rsidR="00D51618" w:rsidRPr="00EB69B5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D51618" w:rsidRPr="00EB69B5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EB69B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7D469C26" w:rsidR="00D51618" w:rsidRPr="00EB69B5" w:rsidRDefault="00DB38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</w:t>
            </w:r>
            <w:proofErr w:type="spellStart"/>
            <w:r w:rsidR="00247390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émia</w:t>
            </w:r>
            <w:proofErr w:type="spellEnd"/>
          </w:p>
        </w:tc>
      </w:tr>
      <w:tr w:rsidR="00D51618" w:rsidRPr="00EB69B5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D51618" w:rsidRPr="00EB69B5" w:rsidRDefault="00D5161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EB69B5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12EF5327" w:rsidR="00D70267" w:rsidRPr="00EB69B5" w:rsidRDefault="002853D6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Alapképzés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(</w:t>
            </w: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BSc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, BA)</w:t>
            </w:r>
          </w:p>
        </w:tc>
      </w:tr>
      <w:tr w:rsidR="00D51618" w:rsidRPr="00EB69B5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D51618" w:rsidRPr="00EB69B5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1.6.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Tanulmányi program/ Képesítés</w:t>
            </w:r>
          </w:p>
        </w:tc>
        <w:tc>
          <w:tcPr>
            <w:tcW w:w="6946" w:type="dxa"/>
            <w:vAlign w:val="center"/>
          </w:tcPr>
          <w:p w14:paraId="349E380F" w14:textId="7A287266" w:rsidR="00D51618" w:rsidRPr="00EB69B5" w:rsidRDefault="00247390" w:rsidP="00247390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Vegyészi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diploma </w:t>
            </w: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5840F4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szakosodás</w:t>
            </w:r>
            <w:proofErr w:type="spellEnd"/>
          </w:p>
        </w:tc>
      </w:tr>
      <w:tr w:rsidR="00D51618" w:rsidRPr="00EB69B5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D51618" w:rsidRPr="00EB69B5" w:rsidRDefault="00D51618" w:rsidP="00FB717F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1.7. </w:t>
            </w:r>
            <w:r w:rsidR="009B76B8"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forma</w:t>
            </w:r>
          </w:p>
        </w:tc>
        <w:tc>
          <w:tcPr>
            <w:tcW w:w="6946" w:type="dxa"/>
            <w:vAlign w:val="center"/>
          </w:tcPr>
          <w:p w14:paraId="7CE75088" w14:textId="1C25BC31" w:rsidR="00D51618" w:rsidRPr="00EB69B5" w:rsidRDefault="00244720" w:rsidP="004C6432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 </w:t>
            </w: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tagozat</w:t>
            </w:r>
            <w:proofErr w:type="spellEnd"/>
          </w:p>
        </w:tc>
      </w:tr>
    </w:tbl>
    <w:p w14:paraId="72FC17F8" w14:textId="77777777" w:rsidR="00FC204E" w:rsidRPr="00EB69B5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EB69B5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EB69B5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EB69B5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1672"/>
        <w:gridCol w:w="1985"/>
        <w:gridCol w:w="1730"/>
      </w:tblGrid>
      <w:tr w:rsidR="00BF2C1C" w:rsidRPr="00EB69B5" w14:paraId="5411A657" w14:textId="77777777" w:rsidTr="00247390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EB69B5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4507" w:type="dxa"/>
            <w:gridSpan w:val="5"/>
            <w:vAlign w:val="center"/>
          </w:tcPr>
          <w:p w14:paraId="311586D5" w14:textId="76F91E72" w:rsidR="008F5E28" w:rsidRPr="00EB69B5" w:rsidRDefault="00247390" w:rsidP="00247390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 xml:space="preserve">Korszerű analitikai módszerek  </w:t>
            </w:r>
          </w:p>
        </w:tc>
        <w:tc>
          <w:tcPr>
            <w:tcW w:w="1985" w:type="dxa"/>
            <w:vAlign w:val="center"/>
          </w:tcPr>
          <w:p w14:paraId="21E26C07" w14:textId="07D670AF" w:rsidR="008F5E28" w:rsidRPr="00EB69B5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730" w:type="dxa"/>
            <w:vAlign w:val="center"/>
          </w:tcPr>
          <w:p w14:paraId="0657096F" w14:textId="4E11E09B" w:rsidR="008F5E28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>CLM2123</w:t>
            </w:r>
          </w:p>
        </w:tc>
      </w:tr>
      <w:tr w:rsidR="00247390" w:rsidRPr="00EB69B5" w14:paraId="6A54A8D4" w14:textId="77777777" w:rsidTr="001F60D0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247390" w:rsidRPr="00EB69B5" w:rsidRDefault="0024739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</w:tcPr>
          <w:p w14:paraId="2D3F23FF" w14:textId="5A990078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Muntean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Norbert, lektor</w:t>
            </w:r>
          </w:p>
        </w:tc>
      </w:tr>
      <w:tr w:rsidR="00247390" w:rsidRPr="00EB69B5" w14:paraId="024E4E0E" w14:textId="77777777" w:rsidTr="001F60D0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247390" w:rsidRPr="00EB69B5" w:rsidRDefault="00247390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</w:tcPr>
          <w:p w14:paraId="71311061" w14:textId="3AB3F068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dr.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Muntean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Norbert, lektor</w:t>
            </w:r>
          </w:p>
        </w:tc>
      </w:tr>
      <w:tr w:rsidR="00957F04" w:rsidRPr="00EB69B5" w14:paraId="70EF901E" w14:textId="77777777" w:rsidTr="00247390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EB69B5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241AA671" w:rsidR="00957F04" w:rsidRPr="00EB69B5" w:rsidRDefault="00247390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EB69B5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2D6FFCAB" w:rsidR="00957F04" w:rsidRPr="00EB69B5" w:rsidRDefault="00247390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EB69B5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2A5F3B38" w:rsidR="00957F04" w:rsidRPr="00EB69B5" w:rsidRDefault="00247390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EB69B5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Évk. ellen.</w:t>
                </w:r>
              </w:p>
            </w:sdtContent>
          </w:sdt>
        </w:tc>
      </w:tr>
      <w:tr w:rsidR="00957F04" w:rsidRPr="00EB69B5" w14:paraId="155CA3E2" w14:textId="77777777" w:rsidTr="00247390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EB69B5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27C56B6E" w:rsidR="00957F04" w:rsidRPr="00EB69B5" w:rsidRDefault="001C2C78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Választható</w:t>
                </w:r>
              </w:p>
            </w:tc>
          </w:sdtContent>
        </w:sdt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EB69B5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0950B375" w:rsidR="00957F04" w:rsidRPr="00EB69B5" w:rsidRDefault="00247390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EB69B5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EB69B5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EB69B5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EB69B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FD088B" w:rsidRPr="00EB69B5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4ABDF4C4" w:rsidR="00FD088B" w:rsidRPr="00EB69B5" w:rsidRDefault="00FD088B" w:rsidP="00FD088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FC727EB" w:rsidR="00FD088B" w:rsidRPr="00EB69B5" w:rsidRDefault="00FD088B" w:rsidP="00FD088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5B58C590" w:rsidR="00FD088B" w:rsidRPr="00EB69B5" w:rsidRDefault="00FD088B" w:rsidP="00FD088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1</w:t>
            </w:r>
          </w:p>
        </w:tc>
      </w:tr>
      <w:tr w:rsidR="00FD088B" w:rsidRPr="00EB69B5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Tantervben szereplő </w:t>
            </w:r>
            <w:proofErr w:type="spellStart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349CD242" w:rsidR="00FD088B" w:rsidRPr="00EB69B5" w:rsidRDefault="00FD088B" w:rsidP="00FD088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2268" w:type="dxa"/>
            <w:vAlign w:val="center"/>
          </w:tcPr>
          <w:p w14:paraId="32ECDC93" w14:textId="2EF7C890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1ADBE97A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4F54551E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14</w:t>
            </w:r>
          </w:p>
        </w:tc>
      </w:tr>
      <w:tr w:rsidR="00117B5A" w:rsidRPr="00EB69B5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EB69B5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EB69B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EB69B5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FD088B" w:rsidRPr="00EB69B5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FD088B" w:rsidRPr="00EB69B5" w:rsidRDefault="00FD088B" w:rsidP="00FD088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4739B969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20</w:t>
            </w:r>
          </w:p>
        </w:tc>
      </w:tr>
      <w:tr w:rsidR="00FD088B" w:rsidRPr="00EB69B5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40F9557B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10</w:t>
            </w:r>
          </w:p>
        </w:tc>
      </w:tr>
      <w:tr w:rsidR="00FD088B" w:rsidRPr="00EB69B5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1D6AC314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20</w:t>
            </w:r>
          </w:p>
        </w:tc>
      </w:tr>
      <w:tr w:rsidR="00FD088B" w:rsidRPr="00EB69B5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2CB9C832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</w:tr>
      <w:tr w:rsidR="00FD088B" w:rsidRPr="00EB69B5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FD088B" w:rsidRPr="00EB69B5" w:rsidRDefault="00FD088B" w:rsidP="00FD088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73A28812" w:rsidR="00FD088B" w:rsidRPr="00EB69B5" w:rsidRDefault="00FD088B" w:rsidP="00FD088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6</w:t>
            </w:r>
          </w:p>
        </w:tc>
      </w:tr>
      <w:tr w:rsidR="0054456A" w:rsidRPr="00EB69B5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44207F6A" w:rsidR="0054456A" w:rsidRPr="00EB69B5" w:rsidRDefault="0054456A" w:rsidP="00942DE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</w:t>
            </w:r>
          </w:p>
        </w:tc>
        <w:tc>
          <w:tcPr>
            <w:tcW w:w="567" w:type="dxa"/>
            <w:vAlign w:val="center"/>
          </w:tcPr>
          <w:p w14:paraId="57C86687" w14:textId="77777777" w:rsidR="0054456A" w:rsidRPr="00EB69B5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247390" w:rsidRPr="00EB69B5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247390" w:rsidRPr="00EB69B5" w:rsidRDefault="00247390" w:rsidP="0024739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EB69B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717E1868" w:rsidR="00247390" w:rsidRPr="00EB69B5" w:rsidRDefault="00FD088B" w:rsidP="0024739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color w:val="FF0000"/>
                <w:sz w:val="20"/>
                <w:szCs w:val="20"/>
                <w:lang w:eastAsia="zh-CN"/>
              </w:rPr>
              <w:t>58</w:t>
            </w:r>
          </w:p>
        </w:tc>
      </w:tr>
      <w:tr w:rsidR="00247390" w:rsidRPr="00EB69B5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247390" w:rsidRPr="00EB69B5" w:rsidRDefault="00247390" w:rsidP="0024739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EB69B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5C9BE1AE" w:rsidR="00247390" w:rsidRPr="00EB69B5" w:rsidRDefault="00247390" w:rsidP="0024739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100</w:t>
            </w:r>
          </w:p>
        </w:tc>
      </w:tr>
      <w:tr w:rsidR="00247390" w:rsidRPr="00EB69B5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247390" w:rsidRPr="00EB69B5" w:rsidRDefault="00247390" w:rsidP="00247390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632DBC08" w:rsidR="00247390" w:rsidRPr="00EB69B5" w:rsidRDefault="00247390" w:rsidP="0024739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4</w:t>
            </w:r>
          </w:p>
        </w:tc>
      </w:tr>
    </w:tbl>
    <w:p w14:paraId="1B9DB0E9" w14:textId="77777777" w:rsidR="00DE6B49" w:rsidRPr="00EB69B5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EB69B5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EB69B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47390" w:rsidRPr="00EB69B5" w14:paraId="6B9C52A6" w14:textId="77777777" w:rsidTr="00713A74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4.1. 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</w:tcPr>
          <w:p w14:paraId="762103D1" w14:textId="3FE0BD9D" w:rsidR="00247390" w:rsidRPr="00EB69B5" w:rsidRDefault="00247390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Nincs</w:t>
            </w:r>
          </w:p>
        </w:tc>
      </w:tr>
      <w:tr w:rsidR="00247390" w:rsidRPr="00EB69B5" w14:paraId="656B5E2D" w14:textId="77777777" w:rsidTr="00713A74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</w:t>
            </w:r>
            <w:proofErr w:type="gramEnd"/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</w:tcPr>
          <w:p w14:paraId="275E3D88" w14:textId="2BD70142" w:rsidR="00247390" w:rsidRPr="00EB69B5" w:rsidRDefault="00247390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Nincs</w:t>
            </w:r>
          </w:p>
        </w:tc>
      </w:tr>
    </w:tbl>
    <w:p w14:paraId="6308C108" w14:textId="77777777" w:rsidR="00DE6B49" w:rsidRPr="00EB69B5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EB69B5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EB69B5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EB69B5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247390" w:rsidRPr="00EB69B5" w14:paraId="58DCDBE8" w14:textId="77777777" w:rsidTr="00247390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5.1. Az előadás lebonyolításának feltételei</w:t>
            </w:r>
          </w:p>
        </w:tc>
        <w:tc>
          <w:tcPr>
            <w:tcW w:w="5477" w:type="dxa"/>
            <w:vAlign w:val="center"/>
          </w:tcPr>
          <w:p w14:paraId="2708DC9C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Táblával és videovetítővel ellátott terem</w:t>
            </w:r>
          </w:p>
          <w:p w14:paraId="018C492E" w14:textId="77777777" w:rsidR="003E07A3" w:rsidRPr="00EB69B5" w:rsidRDefault="00247390" w:rsidP="003E07A3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késés nem elfogadott</w:t>
            </w:r>
          </w:p>
          <w:p w14:paraId="27474D52" w14:textId="7DE01F82" w:rsidR="00247390" w:rsidRPr="00EB69B5" w:rsidRDefault="00247390" w:rsidP="003E07A3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hallgatok minden óra végén egy feladat/kérdéssort  </w:t>
            </w:r>
            <w:proofErr w:type="gramStart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kapnak</w:t>
            </w:r>
            <w:proofErr w:type="gramEnd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amit a következő kurzuson bemutatnak.</w:t>
            </w:r>
          </w:p>
        </w:tc>
      </w:tr>
      <w:tr w:rsidR="00247390" w:rsidRPr="00EB69B5" w14:paraId="18AC426D" w14:textId="77777777" w:rsidTr="00247390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5.2. A szeminárium/ labor lebonyolításának feltételei</w:t>
            </w:r>
          </w:p>
        </w:tc>
        <w:tc>
          <w:tcPr>
            <w:tcW w:w="5477" w:type="dxa"/>
            <w:vAlign w:val="center"/>
          </w:tcPr>
          <w:p w14:paraId="3BE1E3A6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napToGrid w:val="0"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hallgatók felkészülve jelennek meg a szemináriumon/laboratóriumi gyakorlaton, ismerve a gyakorlat elvét, a dolgozat tartalmát</w:t>
            </w:r>
          </w:p>
          <w:p w14:paraId="63E73B08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hallgatók köpenyt, védőkesztyűt</w:t>
            </w:r>
            <w:proofErr w:type="gramStart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,  laboratóriumi</w:t>
            </w:r>
            <w:proofErr w:type="gramEnd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rongyot és füzetet hoznak magukkal</w:t>
            </w:r>
          </w:p>
          <w:p w14:paraId="38D0990B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lastRenderedPageBreak/>
              <w:t xml:space="preserve"> A hallgatók nem hagyhatják felügyelet nélkül a laboratóriumi műszereket</w:t>
            </w:r>
          </w:p>
          <w:p w14:paraId="358C0D7E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A laboratóriumi jegyzőkönyv elkészítése kötelező, melyet legkésőbb </w:t>
            </w:r>
            <w:proofErr w:type="gramStart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  gyakorlatot</w:t>
            </w:r>
            <w:proofErr w:type="gramEnd"/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 xml:space="preserve"> követő héten kell beadni</w:t>
            </w:r>
          </w:p>
          <w:p w14:paraId="58EE7416" w14:textId="77777777" w:rsidR="00247390" w:rsidRPr="00EB69B5" w:rsidRDefault="00247390" w:rsidP="00247390">
            <w:pPr>
              <w:numPr>
                <w:ilvl w:val="0"/>
                <w:numId w:val="9"/>
              </w:numPr>
              <w:suppressAutoHyphens/>
              <w:spacing w:after="0" w:line="276" w:lineRule="auto"/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Tilos a dohányzás és az élelmiszer bevitele a laboratóriumba</w:t>
            </w:r>
          </w:p>
          <w:p w14:paraId="171D19E9" w14:textId="4EE85D9D" w:rsidR="00247390" w:rsidRPr="00EB69B5" w:rsidRDefault="00247390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EB69B5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Az elmaradt gyakorlatok bepótlása szemeszter közben történik</w:t>
            </w:r>
          </w:p>
        </w:tc>
      </w:tr>
    </w:tbl>
    <w:p w14:paraId="237CFCEE" w14:textId="77777777" w:rsidR="00C46D4A" w:rsidRPr="00EB69B5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3B961B12" w14:textId="77777777" w:rsidR="00867AF2" w:rsidRPr="00EB69B5" w:rsidRDefault="00867AF2" w:rsidP="00867AF2">
      <w:pPr>
        <w:suppressAutoHyphens/>
        <w:spacing w:after="0" w:line="240" w:lineRule="auto"/>
        <w:ind w:hanging="426"/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</w:pPr>
      <w:r w:rsidRPr="00EB69B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6.1. A tanulmányi program elvégzése során elsajátított </w:t>
      </w:r>
      <w:proofErr w:type="gramStart"/>
      <w:r w:rsidRPr="00EB69B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>kompetenciák</w:t>
      </w:r>
      <w:proofErr w:type="gramEnd"/>
      <w:r w:rsidRPr="00EB69B5">
        <w:rPr>
          <w:rFonts w:ascii="Cambria" w:eastAsia="Times New Roman" w:hAnsi="Cambria" w:cstheme="minorHAnsi"/>
          <w:b/>
          <w:sz w:val="20"/>
          <w:szCs w:val="20"/>
          <w:lang w:val="hu-HU" w:eastAsia="zh-CN"/>
        </w:rPr>
        <w:t xml:space="preserve"> </w:t>
      </w:r>
      <w:r w:rsidRPr="00EB69B5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EB69B5">
        <w:rPr>
          <w:rFonts w:ascii="Cambria" w:eastAsia="Times New Roman" w:hAnsi="Cambria" w:cstheme="minorHAnsi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867AF2" w:rsidRPr="00EB69B5" w14:paraId="7B960976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8994919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867AF2" w:rsidRPr="00EB69B5" w14:paraId="3CA189BA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5F5FBB6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08C65B19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EB69B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867AF2" w:rsidRPr="00EB69B5" w14:paraId="16E7A17F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1C2D6E87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8931" w:type="dxa"/>
            <w:vAlign w:val="center"/>
          </w:tcPr>
          <w:p w14:paraId="15F5EF3D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Vegyi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anyagok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>/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minták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elemzése</w:t>
            </w:r>
            <w:proofErr w:type="spellEnd"/>
          </w:p>
        </w:tc>
      </w:tr>
      <w:tr w:rsidR="00867AF2" w:rsidRPr="00EB69B5" w14:paraId="7BFDB00B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F2B50AA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8931" w:type="dxa"/>
            <w:vAlign w:val="center"/>
          </w:tcPr>
          <w:p w14:paraId="4BC26731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Laboratóriumi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berendezések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kalibrálása</w:t>
            </w:r>
            <w:proofErr w:type="spellEnd"/>
          </w:p>
        </w:tc>
      </w:tr>
      <w:tr w:rsidR="00867AF2" w:rsidRPr="00EB69B5" w14:paraId="05E56F32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4E578FC1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1032BF66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analízisek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eredményeinek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dokumentálása</w:t>
            </w:r>
            <w:proofErr w:type="spellEnd"/>
          </w:p>
        </w:tc>
      </w:tr>
      <w:tr w:rsidR="00867AF2" w:rsidRPr="00EB69B5" w14:paraId="446869CE" w14:textId="77777777" w:rsidTr="006A6AC1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4DE77B0C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867AF2" w:rsidRPr="00EB69B5" w14:paraId="56C9E55B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74AFD3A2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1856D8DA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proofErr w:type="gramStart"/>
            <w:r w:rsidRPr="00EB69B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867AF2" w:rsidRPr="00EB69B5" w14:paraId="3E0634B4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1A70BCD0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7208287D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Multidiszciplináris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csapatban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végzett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tevékenységek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megvalósítása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interperszonális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kommunikációs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készségek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alkalmazásával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kitűzött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célok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elérése</w:t>
            </w:r>
            <w:proofErr w:type="spellEnd"/>
            <w:r w:rsidRPr="00EB69B5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sz w:val="20"/>
                <w:szCs w:val="20"/>
              </w:rPr>
              <w:t>érdekében</w:t>
            </w:r>
            <w:proofErr w:type="spellEnd"/>
          </w:p>
        </w:tc>
      </w:tr>
      <w:tr w:rsidR="00867AF2" w:rsidRPr="00EB69B5" w14:paraId="575347F7" w14:textId="77777777" w:rsidTr="006A6AC1">
        <w:trPr>
          <w:cantSplit/>
          <w:trHeight w:val="397"/>
        </w:trPr>
        <w:tc>
          <w:tcPr>
            <w:tcW w:w="1560" w:type="dxa"/>
            <w:vAlign w:val="center"/>
          </w:tcPr>
          <w:p w14:paraId="0F20A972" w14:textId="77777777" w:rsidR="00867AF2" w:rsidRPr="00EB69B5" w:rsidRDefault="00867AF2" w:rsidP="006A6AC1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8931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67AF2" w:rsidRPr="00EB69B5" w14:paraId="7733DD50" w14:textId="77777777" w:rsidTr="006A6AC1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3113BE6" w14:textId="77777777" w:rsidR="00867AF2" w:rsidRPr="00EB69B5" w:rsidRDefault="00867AF2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</w:p>
              </w:tc>
            </w:tr>
          </w:tbl>
          <w:p w14:paraId="1BBE4285" w14:textId="77777777" w:rsidR="00867AF2" w:rsidRPr="00EB69B5" w:rsidRDefault="00867AF2" w:rsidP="006A6AC1">
            <w:pPr>
              <w:spacing w:after="0" w:line="240" w:lineRule="auto"/>
              <w:rPr>
                <w:rFonts w:ascii="Cambria" w:eastAsia="Times New Roman" w:hAnsi="Cambria" w:cstheme="minorHAnsi"/>
                <w:vanish/>
                <w:kern w:val="0"/>
                <w:sz w:val="20"/>
                <w:szCs w:val="20"/>
                <w:lang w:val="hu-HU" w:eastAsia="hu-HU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867AF2" w:rsidRPr="00EB69B5" w14:paraId="4F181D9A" w14:textId="77777777" w:rsidTr="006A6AC1">
              <w:trPr>
                <w:tblCellSpacing w:w="15" w:type="dxa"/>
              </w:trPr>
              <w:tc>
                <w:tcPr>
                  <w:tcW w:w="9436" w:type="dxa"/>
                  <w:vAlign w:val="center"/>
                  <w:hideMark/>
                </w:tcPr>
                <w:p w14:paraId="6D0AB6EA" w14:textId="77777777" w:rsidR="00867AF2" w:rsidRPr="00EB69B5" w:rsidRDefault="00867AF2" w:rsidP="006A6AC1">
                  <w:pPr>
                    <w:spacing w:after="0" w:line="240" w:lineRule="auto"/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</w:pPr>
                  <w:proofErr w:type="gramStart"/>
                  <w:r w:rsidRPr="00EB69B5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Információ</w:t>
                  </w:r>
                  <w:proofErr w:type="gramEnd"/>
                  <w:r w:rsidRPr="00EB69B5">
                    <w:rPr>
                      <w:rFonts w:ascii="Cambria" w:eastAsia="Times New Roman" w:hAnsi="Cambria" w:cstheme="minorHAnsi"/>
                      <w:kern w:val="0"/>
                      <w:sz w:val="20"/>
                      <w:szCs w:val="20"/>
                      <w:lang w:val="hu-HU" w:eastAsia="hu-HU"/>
                    </w:rPr>
                    <w:t>források és kommunikációs, valamint szakmai képzési erőforrások hatékony használata, mind román nyelven, mind egy nemzetközi közvetítő nyelven</w:t>
                  </w:r>
                </w:p>
              </w:tc>
            </w:tr>
          </w:tbl>
          <w:p w14:paraId="6B347AAE" w14:textId="77777777" w:rsidR="00867AF2" w:rsidRPr="00EB69B5" w:rsidRDefault="00867AF2" w:rsidP="006A6AC1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</w:tbl>
    <w:p w14:paraId="30FCB828" w14:textId="77777777" w:rsidR="00867AF2" w:rsidRPr="00EB69B5" w:rsidRDefault="00867AF2" w:rsidP="00867AF2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</w:p>
    <w:p w14:paraId="1FBE6DEA" w14:textId="77777777" w:rsidR="00EB69B5" w:rsidRPr="00EB69B5" w:rsidRDefault="00EB69B5" w:rsidP="00EB69B5">
      <w:pPr>
        <w:rPr>
          <w:rFonts w:ascii="Cambria" w:hAnsi="Cambria"/>
          <w:sz w:val="20"/>
          <w:szCs w:val="20"/>
        </w:rPr>
      </w:pPr>
    </w:p>
    <w:p w14:paraId="678B656D" w14:textId="77777777" w:rsidR="00EB69B5" w:rsidRPr="00EB69B5" w:rsidRDefault="00EB69B5" w:rsidP="00EB69B5">
      <w:pPr>
        <w:spacing w:after="0"/>
        <w:ind w:hanging="425"/>
        <w:rPr>
          <w:rFonts w:ascii="Cambria" w:hAnsi="Cambria" w:cstheme="minorHAnsi"/>
          <w:b/>
          <w:sz w:val="20"/>
          <w:szCs w:val="20"/>
          <w:lang w:val="hu-HU"/>
        </w:rPr>
      </w:pPr>
      <w:r w:rsidRPr="00EB69B5">
        <w:rPr>
          <w:rFonts w:ascii="Cambria" w:hAnsi="Cambria" w:cstheme="minorHAnsi"/>
          <w:b/>
          <w:sz w:val="20"/>
          <w:szCs w:val="20"/>
          <w:lang w:val="hu-HU"/>
        </w:rPr>
        <w:t xml:space="preserve">6.2. A tanulmányi programra jellemző képzési eredmények </w:t>
      </w:r>
      <w:r w:rsidRPr="00EB69B5">
        <w:rPr>
          <w:rFonts w:ascii="Cambria" w:eastAsia="Times New Roman" w:hAnsi="Cambria" w:cstheme="minorHAnsi"/>
          <w:bCs/>
          <w:sz w:val="20"/>
          <w:szCs w:val="20"/>
          <w:lang w:val="hu-HU" w:eastAsia="zh-CN"/>
        </w:rPr>
        <w:t>(a tantervből kell átvenni)</w:t>
      </w:r>
      <w:r w:rsidRPr="00EB69B5">
        <w:rPr>
          <w:rStyle w:val="FootnoteReference"/>
          <w:rFonts w:ascii="Cambria" w:hAnsi="Cambria" w:cstheme="minorHAnsi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933"/>
        <w:gridCol w:w="3998"/>
      </w:tblGrid>
      <w:tr w:rsidR="00EB69B5" w:rsidRPr="00EB69B5" w14:paraId="5AF157A4" w14:textId="77777777" w:rsidTr="00273CD7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9BEE202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EB69B5" w:rsidRPr="00EB69B5" w14:paraId="4170A62E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77BC2483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933" w:type="dxa"/>
            <w:vAlign w:val="center"/>
          </w:tcPr>
          <w:p w14:paraId="07D1B20D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Ismeret és megértés</w:t>
            </w:r>
          </w:p>
          <w:p w14:paraId="12A844F6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3998" w:type="dxa"/>
            <w:vAlign w:val="center"/>
          </w:tcPr>
          <w:p w14:paraId="5C6A5999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76FC2050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EB69B5">
              <w:rPr>
                <w:rFonts w:ascii="Cambria" w:hAnsi="Cambria" w:cstheme="minorHAnsi"/>
                <w:b/>
                <w:sz w:val="20"/>
                <w:szCs w:val="20"/>
                <w:lang w:val="hu-HU"/>
              </w:rPr>
              <w:t>)</w:t>
            </w:r>
          </w:p>
        </w:tc>
      </w:tr>
      <w:tr w:rsidR="00EB69B5" w:rsidRPr="00EB69B5" w14:paraId="2267CC88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19A41C23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en-US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CP1</w:t>
            </w:r>
          </w:p>
        </w:tc>
        <w:tc>
          <w:tcPr>
            <w:tcW w:w="4933" w:type="dxa"/>
            <w:vAlign w:val="center"/>
          </w:tcPr>
          <w:p w14:paraId="47D833FF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sz w:val="20"/>
                <w:szCs w:val="20"/>
              </w:rPr>
              <w:t xml:space="preserve">1.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felismeri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reprodukálja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területéről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származó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fogalmakat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14:paraId="4C4F89D7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sz w:val="20"/>
                <w:szCs w:val="20"/>
              </w:rPr>
              <w:t xml:space="preserve">1.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EB69B5" w:rsidRPr="00EB69B5" w14:paraId="6C814EFA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031E4591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CP4</w:t>
            </w:r>
          </w:p>
        </w:tc>
        <w:tc>
          <w:tcPr>
            <w:tcW w:w="4933" w:type="dxa"/>
            <w:vAlign w:val="center"/>
          </w:tcPr>
          <w:p w14:paraId="3B5F7C14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sz w:val="20"/>
                <w:szCs w:val="20"/>
              </w:rPr>
              <w:t xml:space="preserve">2 .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elemzésében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alkalmazott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modern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998" w:type="dxa"/>
            <w:vAlign w:val="center"/>
          </w:tcPr>
          <w:p w14:paraId="5927F225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sz w:val="20"/>
                <w:szCs w:val="20"/>
                <w:lang w:val="hu-HU"/>
              </w:rPr>
              <w:t>2.</w:t>
            </w:r>
            <w:r w:rsidRPr="00EB69B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diplomás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kísérletek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megtervezése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komplex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elemzések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vizsgálatok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végrehajtása</w:t>
            </w:r>
            <w:proofErr w:type="spellEnd"/>
            <w:r w:rsidRPr="00EB69B5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</w:p>
        </w:tc>
      </w:tr>
      <w:tr w:rsidR="00EB69B5" w:rsidRPr="00EB69B5" w14:paraId="4BD576C9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37BFCF59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lastRenderedPageBreak/>
              <w:t>CP5</w:t>
            </w:r>
          </w:p>
        </w:tc>
        <w:tc>
          <w:tcPr>
            <w:tcW w:w="4933" w:type="dxa"/>
            <w:vAlign w:val="center"/>
          </w:tcPr>
          <w:p w14:paraId="54824CFE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  <w:tc>
          <w:tcPr>
            <w:tcW w:w="3998" w:type="dxa"/>
            <w:vAlign w:val="center"/>
          </w:tcPr>
          <w:p w14:paraId="25D086F0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</w:p>
        </w:tc>
      </w:tr>
      <w:tr w:rsidR="00EB69B5" w:rsidRPr="00EB69B5" w14:paraId="230049D3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573ACF71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4933" w:type="dxa"/>
            <w:vAlign w:val="center"/>
          </w:tcPr>
          <w:p w14:paraId="0634F467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3890B86F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  <w:tr w:rsidR="00EB69B5" w:rsidRPr="00EB69B5" w14:paraId="4D01D211" w14:textId="77777777" w:rsidTr="00273CD7">
        <w:trPr>
          <w:cantSplit/>
          <w:trHeight w:val="397"/>
        </w:trPr>
        <w:tc>
          <w:tcPr>
            <w:tcW w:w="1560" w:type="dxa"/>
            <w:vAlign w:val="center"/>
          </w:tcPr>
          <w:p w14:paraId="5D1CF2C6" w14:textId="77777777" w:rsidR="00EB69B5" w:rsidRPr="00EB69B5" w:rsidRDefault="00EB69B5" w:rsidP="00273CD7">
            <w:pPr>
              <w:spacing w:after="0" w:line="240" w:lineRule="auto"/>
              <w:jc w:val="center"/>
              <w:rPr>
                <w:rFonts w:ascii="Cambria" w:hAnsi="Cambria" w:cstheme="minorHAnsi"/>
                <w:color w:val="0070C0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b/>
                <w:color w:val="0070C0"/>
                <w:sz w:val="20"/>
                <w:szCs w:val="20"/>
                <w:lang w:val="hu-HU"/>
              </w:rPr>
              <w:t>CT3</w:t>
            </w:r>
          </w:p>
        </w:tc>
        <w:tc>
          <w:tcPr>
            <w:tcW w:w="4933" w:type="dxa"/>
            <w:vAlign w:val="center"/>
          </w:tcPr>
          <w:p w14:paraId="3A9A8EF1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  <w:tc>
          <w:tcPr>
            <w:tcW w:w="3998" w:type="dxa"/>
            <w:vAlign w:val="center"/>
          </w:tcPr>
          <w:p w14:paraId="566A7470" w14:textId="77777777" w:rsidR="00EB69B5" w:rsidRPr="00EB69B5" w:rsidRDefault="00EB69B5" w:rsidP="00273CD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theme="minorHAnsi"/>
                <w:sz w:val="20"/>
                <w:szCs w:val="20"/>
                <w:lang w:val="hu-HU"/>
              </w:rPr>
              <w:t>...</w:t>
            </w:r>
          </w:p>
        </w:tc>
      </w:tr>
    </w:tbl>
    <w:p w14:paraId="59E4A6CC" w14:textId="77777777" w:rsidR="00EB69B5" w:rsidRPr="00EB69B5" w:rsidRDefault="00EB69B5" w:rsidP="00EB69B5">
      <w:pPr>
        <w:rPr>
          <w:rFonts w:ascii="Cambria" w:hAnsi="Cambria"/>
          <w:sz w:val="20"/>
          <w:szCs w:val="20"/>
        </w:rPr>
      </w:pPr>
    </w:p>
    <w:p w14:paraId="2D9306E6" w14:textId="77777777" w:rsidR="00867AF2" w:rsidRPr="00EB69B5" w:rsidRDefault="00867AF2" w:rsidP="00526FA1">
      <w:pPr>
        <w:spacing w:after="0" w:line="240" w:lineRule="auto"/>
        <w:ind w:left="-426"/>
        <w:jc w:val="both"/>
        <w:rPr>
          <w:rFonts w:ascii="Cambria" w:hAnsi="Cambria"/>
          <w:b/>
          <w:sz w:val="20"/>
          <w:szCs w:val="20"/>
          <w:lang w:val="hu-HU"/>
        </w:rPr>
      </w:pPr>
    </w:p>
    <w:p w14:paraId="3BCD9D4C" w14:textId="6906E322" w:rsidR="0086570A" w:rsidRPr="00EB69B5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EB69B5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EB69B5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EB69B5">
        <w:rPr>
          <w:rFonts w:ascii="Cambria" w:hAnsi="Cambria"/>
          <w:b/>
          <w:sz w:val="20"/>
          <w:szCs w:val="20"/>
          <w:lang w:val="hu-HU"/>
        </w:rPr>
        <w:t xml:space="preserve"> eredmények </w:t>
      </w:r>
    </w:p>
    <w:tbl>
      <w:tblPr>
        <w:tblW w:w="1066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1"/>
      </w:tblGrid>
      <w:tr w:rsidR="00A5032D" w:rsidRPr="00EB69B5" w14:paraId="6CC30A97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7D0CBD31" w14:textId="2DA63165" w:rsidR="002C22AA" w:rsidRPr="00EB69B5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BA46D7" w:rsidRPr="00EB69B5" w14:paraId="7B6B391A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318001D0" w14:textId="77777777" w:rsidR="003E07A3" w:rsidRPr="00EB69B5" w:rsidRDefault="003E07A3" w:rsidP="003E07A3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tantárgy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elvégzése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után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:</w:t>
            </w:r>
          </w:p>
          <w:p w14:paraId="5E90FDF3" w14:textId="463E5388" w:rsidR="00BA46D7" w:rsidRPr="00EB69B5" w:rsidRDefault="003E07A3" w:rsidP="003E07A3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Ismeri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korszerű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technikák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elméleti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alapjait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alkalmazási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területeit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</w:tc>
      </w:tr>
      <w:tr w:rsidR="00BA46D7" w:rsidRPr="00EB69B5" w14:paraId="1CBC0678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68D0C69A" w14:textId="79E9015A" w:rsidR="003E07A3" w:rsidRPr="00EB69B5" w:rsidRDefault="003E07A3" w:rsidP="003E07A3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Érti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új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generációs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műszeres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(pl.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tömegspektrometria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NMR,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elektroanalitikai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)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működési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elvét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  <w:p w14:paraId="79D28818" w14:textId="2CB8CC8D" w:rsidR="00BA46D7" w:rsidRPr="00EB69B5" w:rsidRDefault="00BA46D7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BA46D7" w:rsidRPr="00EB69B5" w14:paraId="4A7BD4B5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0BE42569" w14:textId="01F34CC2" w:rsidR="00BA46D7" w:rsidRPr="00EB69B5" w:rsidRDefault="003E07A3" w:rsidP="003E07A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Tudja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hogyan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kombinálhatók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különböző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technikák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(pl. HPLC-MS, GC-MS) 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komplex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minták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elemzésére</w:t>
            </w:r>
            <w:proofErr w:type="spellEnd"/>
          </w:p>
        </w:tc>
      </w:tr>
      <w:tr w:rsidR="009A49DC" w:rsidRPr="00EB69B5" w14:paraId="2BC8D6F8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030CAFFC" w14:textId="4FA51DCA" w:rsidR="003E07A3" w:rsidRPr="00EB69B5" w:rsidRDefault="003E07A3" w:rsidP="003E07A3">
            <w:pPr>
              <w:pStyle w:val="ListParagraph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Ismeri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automatizált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nagy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felbontású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rendszerek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jelentőségét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modern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laboratóriumi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gyakorlatban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  <w:p w14:paraId="3A13FC75" w14:textId="0CC1D4C8" w:rsidR="009A49DC" w:rsidRPr="00EB69B5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2C22AA" w:rsidRPr="00EB69B5" w14:paraId="5B8DF0D6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43096C56" w14:textId="51D1DD67" w:rsidR="002C22AA" w:rsidRPr="00EB69B5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EB69B5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9A49DC" w:rsidRPr="00EB69B5" w14:paraId="1FBF6A2A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60DC0C08" w14:textId="77777777" w:rsidR="003E07A3" w:rsidRPr="00EB69B5" w:rsidRDefault="003E07A3" w:rsidP="003E07A3">
            <w:pPr>
              <w:spacing w:before="100" w:beforeAutospacing="1" w:after="100" w:afterAutospacing="1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hallgató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képes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:</w:t>
            </w:r>
          </w:p>
          <w:p w14:paraId="5DC31311" w14:textId="74C67E9F" w:rsidR="009A49DC" w:rsidRPr="00EB69B5" w:rsidRDefault="003E07A3" w:rsidP="003E07A3">
            <w:pPr>
              <w:pStyle w:val="ListParagraph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megfelelő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modern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eljárás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kiválasztására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adott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vizsgálati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célhoz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.</w:t>
            </w:r>
          </w:p>
        </w:tc>
      </w:tr>
      <w:tr w:rsidR="009A49DC" w:rsidRPr="00EB69B5" w14:paraId="2EF9346A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1AE3C494" w14:textId="3FCD324B" w:rsidR="009A49DC" w:rsidRPr="00EB69B5" w:rsidRDefault="003E07A3" w:rsidP="003E07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Korszerű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műszeres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technikák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alkalmazására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a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mérések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kivitelezésére</w:t>
            </w:r>
            <w:proofErr w:type="spellEnd"/>
          </w:p>
        </w:tc>
      </w:tr>
      <w:tr w:rsidR="009A49DC" w:rsidRPr="00EB69B5" w14:paraId="5EC4DE53" w14:textId="77777777" w:rsidTr="003E07A3">
        <w:trPr>
          <w:cantSplit/>
          <w:trHeight w:val="340"/>
        </w:trPr>
        <w:tc>
          <w:tcPr>
            <w:tcW w:w="10661" w:type="dxa"/>
            <w:vAlign w:val="center"/>
          </w:tcPr>
          <w:p w14:paraId="2818E98F" w14:textId="4A9CCB0F" w:rsidR="009A49DC" w:rsidRPr="00EB69B5" w:rsidRDefault="003E07A3" w:rsidP="003E07A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analitikai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adatok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kiértékelésére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az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eredmények</w:t>
            </w:r>
            <w:proofErr w:type="spellEnd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</w:rPr>
              <w:t>validálására</w:t>
            </w:r>
            <w:proofErr w:type="spellEnd"/>
          </w:p>
        </w:tc>
      </w:tr>
    </w:tbl>
    <w:p w14:paraId="7C1BC193" w14:textId="77777777" w:rsidR="000F3A03" w:rsidRPr="00EB69B5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008D2DCD" w14:textId="77777777" w:rsidR="003E07A3" w:rsidRPr="00EB69B5" w:rsidRDefault="003E07A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4322D3EF" w14:textId="77777777" w:rsidR="003E07A3" w:rsidRPr="00EB69B5" w:rsidRDefault="003E07A3" w:rsidP="003E07A3">
      <w:pPr>
        <w:ind w:hanging="426"/>
        <w:rPr>
          <w:rFonts w:ascii="Cambria" w:eastAsia="Aptos" w:hAnsi="Cambria" w:cs="Times New Roman"/>
          <w:b/>
          <w:color w:val="000000" w:themeColor="text1"/>
          <w:sz w:val="20"/>
          <w:szCs w:val="20"/>
        </w:rPr>
      </w:pPr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 xml:space="preserve">8. A </w:t>
      </w:r>
      <w:proofErr w:type="spellStart"/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>tantárgy</w:t>
      </w:r>
      <w:proofErr w:type="spellEnd"/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>tartalma</w:t>
      </w:r>
      <w:proofErr w:type="spellEnd"/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4110"/>
        <w:gridCol w:w="3261"/>
      </w:tblGrid>
      <w:tr w:rsidR="003E07A3" w:rsidRPr="00EB69B5" w14:paraId="62926927" w14:textId="77777777" w:rsidTr="00841D49">
        <w:trPr>
          <w:trHeight w:val="284"/>
        </w:trPr>
        <w:tc>
          <w:tcPr>
            <w:tcW w:w="3120" w:type="dxa"/>
            <w:shd w:val="clear" w:color="auto" w:fill="auto"/>
            <w:vAlign w:val="center"/>
          </w:tcPr>
          <w:p w14:paraId="2A295616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 xml:space="preserve">8.1 </w:t>
            </w: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Előadás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0ED85C44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Didaktikai</w:t>
            </w:r>
            <w:proofErr w:type="spellEnd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14:paraId="1D58611D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Megjegyzések</w:t>
            </w:r>
            <w:proofErr w:type="spellEnd"/>
          </w:p>
        </w:tc>
      </w:tr>
      <w:tr w:rsidR="003E07A3" w:rsidRPr="00EB69B5" w14:paraId="3BC39BE0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25D8F248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8.1.1. Analitikai módszerek jellemzői. Eljárások </w:t>
            </w:r>
            <w:proofErr w:type="spellStart"/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validálása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.</w:t>
            </w:r>
            <w:proofErr w:type="gramEnd"/>
          </w:p>
        </w:tc>
        <w:tc>
          <w:tcPr>
            <w:tcW w:w="4110" w:type="dxa"/>
            <w:shd w:val="clear" w:color="auto" w:fill="auto"/>
            <w:vAlign w:val="center"/>
          </w:tcPr>
          <w:p w14:paraId="0ED38A54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646E67A5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A8B0871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2CFDFA5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78AD3294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5A3FBF88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8.1.2. Analitikai eljárások 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AA3B878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55E8BB4B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5C661512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534331CC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14:paraId="53DA4C47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481CE1E3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277A6276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8.1.3. Analitikai technikák minőség jellemzői. 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D2004BD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70627F27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0DB4F9BA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72DD001A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14:paraId="2359D3BE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3553B825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17128E58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8.1.4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Kemometriás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és statisztikai 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lastRenderedPageBreak/>
              <w:t>alapfogalmak.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DEB8762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lastRenderedPageBreak/>
              <w:t>Előadás</w:t>
            </w:r>
          </w:p>
          <w:p w14:paraId="0FB58409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lastRenderedPageBreak/>
              <w:t>Magyarázat</w:t>
            </w:r>
          </w:p>
          <w:p w14:paraId="4197010C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590FF08A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14:paraId="538BCD67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lastRenderedPageBreak/>
              <w:t>2 óra</w:t>
            </w:r>
          </w:p>
        </w:tc>
      </w:tr>
      <w:tr w:rsidR="003E07A3" w:rsidRPr="00EB69B5" w14:paraId="30802A13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211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8.1.5. Optimalizálás a kísérlettervezés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módszerével .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F575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47BB4B84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74CE1C3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  <w:p w14:paraId="5B7DFBBC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4BE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5D4F4DF7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DB1E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8.1.6.</w:t>
            </w:r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 xml:space="preserve"> Referátum </w:t>
            </w:r>
            <w:proofErr w:type="gramStart"/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>bemutatása .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4DAED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8573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56653A99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D79E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8.1.7. Mintavételezés és a mintafeltárás módszerei.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EE7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700C99F9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2E7BDF4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0135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77BBB761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5F273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8.1.8.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Nanoanyagok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használata az analitikai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próbák   dúsítása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során.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2EAB7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67E32626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103B7E70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 </w:t>
            </w:r>
          </w:p>
          <w:p w14:paraId="556E411D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D8BF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6E8AAD85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F395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8.1.9.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Nanoanyagok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használata elválasztás és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detektálás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során.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B88E7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1D6FBD71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62C36261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20444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67FE11D5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FBB3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8.1.10.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 xml:space="preserve">Referátum </w:t>
            </w:r>
            <w:proofErr w:type="gramStart"/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>bemutatása .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A047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76F19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5454E35A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0D0C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8.1.11.Miniatürizálás az analitikai kémiában. Kémiai és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biológia  szenzorok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Potenciometrikus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és </w:t>
            </w:r>
            <w:proofErr w:type="spellStart"/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amperometrikus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 szenzorok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31B8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351427B3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6143DF48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C485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31F3B51A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E702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8.1.12. Miniatürizálás az analitikai kémiában.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Lab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on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chip technika bemutatása.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2679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5221B544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7233CC37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4401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66533361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7F02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8.1.13. Miniatürizálás a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kromatográfiában .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6464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  <w:p w14:paraId="5328231F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Magyarázat</w:t>
            </w:r>
          </w:p>
          <w:p w14:paraId="45D85173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85E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79FD6929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6F41F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8.1.14.</w:t>
            </w:r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 xml:space="preserve"> Referátum </w:t>
            </w:r>
            <w:proofErr w:type="gramStart"/>
            <w:r w:rsidRPr="00EB69B5">
              <w:rPr>
                <w:rFonts w:ascii="Cambria" w:hAnsi="Cambria" w:cs="Times New Roman"/>
                <w:b/>
                <w:color w:val="000000" w:themeColor="text1"/>
                <w:sz w:val="20"/>
                <w:szCs w:val="20"/>
                <w:lang w:val="hu-HU"/>
              </w:rPr>
              <w:t>bemutatása .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019B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87EC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2 óra</w:t>
            </w:r>
          </w:p>
        </w:tc>
      </w:tr>
      <w:tr w:rsidR="003E07A3" w:rsidRPr="00EB69B5" w14:paraId="45987AA2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307A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5F0E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98C3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3E07A3" w:rsidRPr="00EB69B5" w14:paraId="49DC051D" w14:textId="77777777" w:rsidTr="00841D49">
        <w:trPr>
          <w:trHeight w:val="28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57431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3F63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8CAA" w14:textId="77777777" w:rsidR="003E07A3" w:rsidRPr="00EB69B5" w:rsidRDefault="003E07A3" w:rsidP="00841D49">
            <w:pPr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3E07A3" w:rsidRPr="00EB69B5" w14:paraId="697B2C6D" w14:textId="77777777" w:rsidTr="00841D49">
        <w:trPr>
          <w:trHeight w:val="284"/>
        </w:trPr>
        <w:tc>
          <w:tcPr>
            <w:tcW w:w="10491" w:type="dxa"/>
            <w:gridSpan w:val="3"/>
            <w:shd w:val="clear" w:color="auto" w:fill="auto"/>
            <w:vAlign w:val="center"/>
          </w:tcPr>
          <w:p w14:paraId="18BCFB96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>Könyvészet</w:t>
            </w:r>
            <w:proofErr w:type="spellEnd"/>
          </w:p>
          <w:p w14:paraId="250C5900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ab/>
              <w:t xml:space="preserve">Angela Dean, Daniel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Voss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Danel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Draguljić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: Design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and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Analysis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Experiments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Springer 1999 </w:t>
            </w:r>
          </w:p>
          <w:p w14:paraId="65BF0E9E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lastRenderedPageBreak/>
              <w:t>2.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ab/>
              <w:t xml:space="preserve">Miguel de la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Guardia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Francesc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A.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Esteve-Turrillas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: 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Handbook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Smart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Materials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Analytical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Chemistry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  Volum 2 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Wiley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2019 </w:t>
            </w:r>
          </w:p>
          <w:p w14:paraId="6DA0B763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ab/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Chaudhery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Mustansar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Hussain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: 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Handbook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on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Miniaturization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in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Analytical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Chemistry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Elseveir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2020 </w:t>
            </w:r>
          </w:p>
          <w:p w14:paraId="49A831B2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4.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ab/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Jirı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Janata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Principles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of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Chemical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Sensors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, Springer 2009</w:t>
            </w:r>
          </w:p>
          <w:p w14:paraId="548766AF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5.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ab/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Melvin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V. Koch, Kurt M.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VandenBussche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Ray W.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Chrisma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: Micro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Instrumentation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, WILEY-VCH 2007</w:t>
            </w:r>
          </w:p>
        </w:tc>
      </w:tr>
      <w:tr w:rsidR="003E07A3" w:rsidRPr="00EB69B5" w14:paraId="68E7E77A" w14:textId="77777777" w:rsidTr="00841D49">
        <w:trPr>
          <w:trHeight w:val="284"/>
        </w:trPr>
        <w:tc>
          <w:tcPr>
            <w:tcW w:w="3120" w:type="dxa"/>
            <w:shd w:val="clear" w:color="auto" w:fill="auto"/>
            <w:vAlign w:val="center"/>
          </w:tcPr>
          <w:p w14:paraId="35643E2B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lastRenderedPageBreak/>
              <w:t xml:space="preserve">8.2 </w:t>
            </w:r>
            <w:proofErr w:type="spellStart"/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>Szeminárium</w:t>
            </w:r>
            <w:proofErr w:type="spellEnd"/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>Labor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61B1D907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Didaktikai</w:t>
            </w:r>
            <w:proofErr w:type="spellEnd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módszerek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14:paraId="7EDFC079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Calibri" w:hAnsi="Cambria" w:cs="Times New Roman"/>
                <w:color w:val="000000" w:themeColor="text1"/>
                <w:kern w:val="0"/>
                <w:sz w:val="20"/>
                <w:szCs w:val="20"/>
              </w:rPr>
              <w:t>Megjegyzések</w:t>
            </w:r>
            <w:proofErr w:type="spellEnd"/>
          </w:p>
        </w:tc>
      </w:tr>
      <w:tr w:rsidR="003E07A3" w:rsidRPr="00EB69B5" w14:paraId="089AAE10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23A82789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8.2.1. Munkavédelmi szabályok ismertetése. A laboratóriumi gyakorlatok bemutatása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501820C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Előadás; Magyarázat</w:t>
            </w:r>
          </w:p>
          <w:p w14:paraId="25E6C095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Beszélgetés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076CCC7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2FD29C0C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31143F08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8.2.2. Analitikai eljárások </w:t>
            </w:r>
            <w:proofErr w:type="spellStart"/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validálása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.</w:t>
            </w:r>
            <w:proofErr w:type="gramEnd"/>
          </w:p>
        </w:tc>
        <w:tc>
          <w:tcPr>
            <w:tcW w:w="4110" w:type="dxa"/>
            <w:shd w:val="clear" w:color="auto" w:fill="auto"/>
            <w:vAlign w:val="center"/>
          </w:tcPr>
          <w:p w14:paraId="70C2D79E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; 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Szeminár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14:paraId="7DD6ADB3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0715405F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3DB9411D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8.2.3. Statisztikai elemzések számítógépes programok segítségével.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703DDB0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; Beszélgetés;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Szeminár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14:paraId="3A5C6ED9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050BA633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55531F34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8.2.4.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Mg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meghatározása   AAS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eljárásal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. optimalizálás kísérlettervezés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módszerével .Adatok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feldolgozása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Minitab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segítségével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0E0EB8C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61" w:type="dxa"/>
            <w:shd w:val="clear" w:color="auto" w:fill="auto"/>
          </w:tcPr>
          <w:p w14:paraId="7FB95C02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654808F4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2AF3B48A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8.2.5.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Zn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voltametriás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meghatározása  ,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optimalizálás kísérlettervezés módszerével .Adatok feldolgozása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Minitab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segítségével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261ECF2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61" w:type="dxa"/>
            <w:shd w:val="clear" w:color="auto" w:fill="auto"/>
          </w:tcPr>
          <w:p w14:paraId="61CBDF72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1B882593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178C721A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8.2.6. As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dusitása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ZnO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nanorészecskéken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meghatározása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stripping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voltametriával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20213C9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; Beszélgetés; Kísérletezés</w:t>
            </w:r>
          </w:p>
        </w:tc>
        <w:tc>
          <w:tcPr>
            <w:tcW w:w="3261" w:type="dxa"/>
            <w:shd w:val="clear" w:color="auto" w:fill="auto"/>
          </w:tcPr>
          <w:p w14:paraId="24BDAC4F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36C2224C" w14:textId="77777777" w:rsidTr="00841D49">
        <w:trPr>
          <w:trHeight w:val="284"/>
        </w:trPr>
        <w:tc>
          <w:tcPr>
            <w:tcW w:w="3120" w:type="dxa"/>
            <w:shd w:val="clear" w:color="auto" w:fill="auto"/>
          </w:tcPr>
          <w:p w14:paraId="51163ED6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8.2.7.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Feladatmegoldás ,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laborjegyzetek bemutatása.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D7567B0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Magyarázat;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Problematizálás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; Beszélgetés; Szeminárium</w:t>
            </w:r>
          </w:p>
        </w:tc>
        <w:tc>
          <w:tcPr>
            <w:tcW w:w="3261" w:type="dxa"/>
            <w:shd w:val="clear" w:color="auto" w:fill="auto"/>
          </w:tcPr>
          <w:p w14:paraId="7C17C3DE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4 óra</w:t>
            </w:r>
          </w:p>
        </w:tc>
      </w:tr>
      <w:tr w:rsidR="003E07A3" w:rsidRPr="00EB69B5" w14:paraId="03966B9D" w14:textId="77777777" w:rsidTr="00841D49">
        <w:trPr>
          <w:trHeight w:val="284"/>
        </w:trPr>
        <w:tc>
          <w:tcPr>
            <w:tcW w:w="3120" w:type="dxa"/>
            <w:shd w:val="clear" w:color="auto" w:fill="auto"/>
            <w:vAlign w:val="center"/>
          </w:tcPr>
          <w:p w14:paraId="50AA80D2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81CCF82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4517230" w14:textId="77777777" w:rsidR="003E07A3" w:rsidRPr="00EB69B5" w:rsidRDefault="003E07A3" w:rsidP="00841D49">
            <w:pPr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3E07A3" w:rsidRPr="00EB69B5" w14:paraId="6F80F4CD" w14:textId="77777777" w:rsidTr="00841D49">
        <w:trPr>
          <w:trHeight w:val="284"/>
        </w:trPr>
        <w:tc>
          <w:tcPr>
            <w:tcW w:w="10491" w:type="dxa"/>
            <w:gridSpan w:val="3"/>
            <w:shd w:val="clear" w:color="auto" w:fill="auto"/>
            <w:vAlign w:val="center"/>
          </w:tcPr>
          <w:p w14:paraId="3CAB2726" w14:textId="77777777" w:rsidR="003E07A3" w:rsidRPr="00EB69B5" w:rsidRDefault="003E07A3" w:rsidP="00841D49">
            <w:pPr>
              <w:tabs>
                <w:tab w:val="left" w:pos="2715"/>
              </w:tabs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  <w:t>Könyvészet</w:t>
            </w:r>
            <w:proofErr w:type="spellEnd"/>
          </w:p>
          <w:p w14:paraId="0D09B0BA" w14:textId="77777777" w:rsidR="003E07A3" w:rsidRPr="00EB69B5" w:rsidRDefault="003E07A3" w:rsidP="003E07A3">
            <w:pPr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Metode instrumentale de analiză –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aplicaţii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T.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Frenţiu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A. C.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Moţ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, E. Covaci, Editura Presa Universitară Clujeană, 2019</w:t>
            </w:r>
          </w:p>
          <w:p w14:paraId="47CD93D4" w14:textId="77777777" w:rsidR="003E07A3" w:rsidRPr="00EB69B5" w:rsidRDefault="003E07A3" w:rsidP="003E07A3">
            <w:pPr>
              <w:pStyle w:val="ListParagraph"/>
              <w:numPr>
                <w:ilvl w:val="0"/>
                <w:numId w:val="14"/>
              </w:numPr>
              <w:tabs>
                <w:tab w:val="left" w:pos="2715"/>
              </w:tabs>
              <w:spacing w:after="0" w:line="240" w:lineRule="auto"/>
              <w:contextualSpacing w:val="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Cordoş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E.,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Kékedy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N. L.,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Frenţiu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T. Lucrări practice de analiză instrumentală, Univ.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Babeş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-Bolyai, 1993</w:t>
            </w:r>
          </w:p>
          <w:p w14:paraId="34AD1810" w14:textId="77777777" w:rsidR="003E07A3" w:rsidRPr="00EB69B5" w:rsidRDefault="003E07A3" w:rsidP="00841D49">
            <w:pPr>
              <w:pStyle w:val="ListParagraph"/>
              <w:tabs>
                <w:tab w:val="left" w:pos="715"/>
              </w:tabs>
              <w:rPr>
                <w:rFonts w:ascii="Cambria" w:eastAsia="Aptos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13C5841" w14:textId="77777777" w:rsidR="003E07A3" w:rsidRPr="00EB69B5" w:rsidRDefault="003E07A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43129226" w14:textId="77777777" w:rsidR="003E07A3" w:rsidRPr="00EB69B5" w:rsidRDefault="003E07A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34391E4F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0E4C8ADA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297791FB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6B281A48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7C851CA9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19A97DCD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164BE56F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78ADA37F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3866269D" w14:textId="77777777" w:rsidR="00942DE3" w:rsidRPr="00EB69B5" w:rsidRDefault="00942DE3" w:rsidP="003E07A3">
      <w:pPr>
        <w:rPr>
          <w:rFonts w:ascii="Cambria" w:eastAsia="Aptos" w:hAnsi="Cambria" w:cs="Times New Roman"/>
          <w:color w:val="000000" w:themeColor="text1"/>
          <w:sz w:val="20"/>
          <w:szCs w:val="20"/>
        </w:rPr>
      </w:pPr>
    </w:p>
    <w:p w14:paraId="3A7DA228" w14:textId="77777777" w:rsidR="003E07A3" w:rsidRPr="00EB69B5" w:rsidRDefault="003E07A3" w:rsidP="003E07A3">
      <w:pPr>
        <w:ind w:hanging="425"/>
        <w:rPr>
          <w:rFonts w:ascii="Cambria" w:eastAsia="Aptos" w:hAnsi="Cambria" w:cs="Times New Roman"/>
          <w:b/>
          <w:color w:val="000000" w:themeColor="text1"/>
          <w:sz w:val="20"/>
          <w:szCs w:val="20"/>
        </w:rPr>
      </w:pPr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 xml:space="preserve">9. </w:t>
      </w:r>
      <w:proofErr w:type="spellStart"/>
      <w:r w:rsidRPr="00EB69B5">
        <w:rPr>
          <w:rFonts w:ascii="Cambria" w:eastAsia="Aptos" w:hAnsi="Cambria" w:cs="Times New Roman"/>
          <w:b/>
          <w:color w:val="000000" w:themeColor="text1"/>
          <w:sz w:val="20"/>
          <w:szCs w:val="20"/>
        </w:rPr>
        <w:t>Értékelés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002"/>
        <w:gridCol w:w="2738"/>
        <w:gridCol w:w="1568"/>
      </w:tblGrid>
      <w:tr w:rsidR="003E07A3" w:rsidRPr="00EB69B5" w14:paraId="15181C5A" w14:textId="77777777" w:rsidTr="00841D49">
        <w:tc>
          <w:tcPr>
            <w:tcW w:w="2268" w:type="dxa"/>
          </w:tcPr>
          <w:p w14:paraId="00C2B705" w14:textId="77777777" w:rsidR="003E07A3" w:rsidRPr="00EB69B5" w:rsidRDefault="003E07A3" w:rsidP="00841D49">
            <w:pPr>
              <w:snapToGrid w:val="0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3002" w:type="dxa"/>
            <w:shd w:val="clear" w:color="auto" w:fill="FFFFFF" w:themeFill="background1"/>
          </w:tcPr>
          <w:p w14:paraId="48F3F02A" w14:textId="77777777" w:rsidR="003E07A3" w:rsidRPr="00EB69B5" w:rsidRDefault="003E07A3" w:rsidP="00841D49">
            <w:pPr>
              <w:snapToGrid w:val="0"/>
              <w:ind w:left="46" w:right="-154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9.1 Értékelési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kritériumok</w:t>
            </w:r>
            <w:proofErr w:type="gramEnd"/>
          </w:p>
        </w:tc>
        <w:tc>
          <w:tcPr>
            <w:tcW w:w="2738" w:type="dxa"/>
          </w:tcPr>
          <w:p w14:paraId="515161AF" w14:textId="77777777" w:rsidR="003E07A3" w:rsidRPr="00EB69B5" w:rsidRDefault="003E07A3" w:rsidP="00841D49">
            <w:pPr>
              <w:snapToGrid w:val="0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9.2 Értékelési módszerek</w:t>
            </w:r>
          </w:p>
        </w:tc>
        <w:tc>
          <w:tcPr>
            <w:tcW w:w="1568" w:type="dxa"/>
          </w:tcPr>
          <w:p w14:paraId="3A1D677E" w14:textId="77777777" w:rsidR="003E07A3" w:rsidRPr="00EB69B5" w:rsidRDefault="003E07A3" w:rsidP="00841D49">
            <w:pPr>
              <w:snapToGrid w:val="0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9.3 Aránya a végső jegyben</w:t>
            </w:r>
          </w:p>
        </w:tc>
      </w:tr>
      <w:tr w:rsidR="003E07A3" w:rsidRPr="00EB69B5" w14:paraId="78AD8ADB" w14:textId="77777777" w:rsidTr="00841D49">
        <w:trPr>
          <w:trHeight w:val="135"/>
        </w:trPr>
        <w:tc>
          <w:tcPr>
            <w:tcW w:w="2268" w:type="dxa"/>
            <w:vMerge w:val="restart"/>
          </w:tcPr>
          <w:p w14:paraId="5904586C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9.4 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002" w:type="dxa"/>
            <w:shd w:val="clear" w:color="auto" w:fill="FFFFFF" w:themeFill="background1"/>
            <w:vAlign w:val="center"/>
          </w:tcPr>
          <w:p w14:paraId="16C11C20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A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bemutatot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referátumok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erdetisége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és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tudományos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pontosága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érthetösége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738" w:type="dxa"/>
            <w:vMerge w:val="restart"/>
          </w:tcPr>
          <w:p w14:paraId="0960B8E4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Referátumok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bemutatása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EA1BE52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  <w:p w14:paraId="7E0F322B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  <w:p w14:paraId="2804886B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1568" w:type="dxa"/>
            <w:vMerge w:val="restart"/>
            <w:vAlign w:val="center"/>
          </w:tcPr>
          <w:p w14:paraId="50F240D2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60 %</w:t>
            </w:r>
          </w:p>
        </w:tc>
      </w:tr>
      <w:tr w:rsidR="003E07A3" w:rsidRPr="00EB69B5" w14:paraId="55576FD5" w14:textId="77777777" w:rsidTr="00841D49">
        <w:trPr>
          <w:trHeight w:val="135"/>
        </w:trPr>
        <w:tc>
          <w:tcPr>
            <w:tcW w:w="2268" w:type="dxa"/>
            <w:vMerge/>
          </w:tcPr>
          <w:p w14:paraId="34B4FA35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02" w:type="dxa"/>
            <w:shd w:val="clear" w:color="auto" w:fill="FFFFFF" w:themeFill="background1"/>
            <w:vAlign w:val="center"/>
          </w:tcPr>
          <w:p w14:paraId="1DEF8678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Kérdésre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adott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válaszok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helyesége</w:t>
            </w:r>
            <w:proofErr w:type="spell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738" w:type="dxa"/>
            <w:vMerge/>
          </w:tcPr>
          <w:p w14:paraId="09065A73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53C8B1BD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3E07A3" w:rsidRPr="00EB69B5" w14:paraId="3609C50A" w14:textId="77777777" w:rsidTr="00841D49">
        <w:trPr>
          <w:trHeight w:val="135"/>
        </w:trPr>
        <w:tc>
          <w:tcPr>
            <w:tcW w:w="2268" w:type="dxa"/>
            <w:vMerge w:val="restart"/>
          </w:tcPr>
          <w:p w14:paraId="166A25DC" w14:textId="77777777" w:rsidR="003E07A3" w:rsidRPr="00EB69B5" w:rsidRDefault="003E07A3" w:rsidP="00841D49">
            <w:pPr>
              <w:ind w:right="-15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9.5 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Szeminárium / Labor</w:t>
            </w:r>
          </w:p>
        </w:tc>
        <w:tc>
          <w:tcPr>
            <w:tcW w:w="3002" w:type="dxa"/>
            <w:shd w:val="clear" w:color="auto" w:fill="FFFFFF" w:themeFill="background1"/>
            <w:vAlign w:val="center"/>
          </w:tcPr>
          <w:p w14:paraId="013B167C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A válaszok helyessége – a szeminárium/ laborgyakorlaton tárgyalt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probléma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kör helyes elsajátításának és megértésének mértéke</w:t>
            </w:r>
          </w:p>
        </w:tc>
        <w:tc>
          <w:tcPr>
            <w:tcW w:w="2738" w:type="dxa"/>
            <w:vMerge w:val="restart"/>
            <w:vAlign w:val="center"/>
          </w:tcPr>
          <w:p w14:paraId="52DA30F1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Laboratóriumi jegyzőkönyvek az összes elvégzett gyakorlatnak megfelelően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68" w:type="dxa"/>
            <w:vMerge w:val="restart"/>
            <w:vAlign w:val="center"/>
          </w:tcPr>
          <w:p w14:paraId="1794799A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40 %</w:t>
            </w:r>
          </w:p>
        </w:tc>
      </w:tr>
      <w:tr w:rsidR="003E07A3" w:rsidRPr="00EB69B5" w14:paraId="0E16C33C" w14:textId="77777777" w:rsidTr="00841D49">
        <w:trPr>
          <w:trHeight w:val="135"/>
        </w:trPr>
        <w:tc>
          <w:tcPr>
            <w:tcW w:w="2268" w:type="dxa"/>
            <w:vMerge/>
          </w:tcPr>
          <w:p w14:paraId="2FD8DE09" w14:textId="77777777" w:rsidR="003E07A3" w:rsidRPr="00EB69B5" w:rsidRDefault="003E07A3" w:rsidP="00841D49">
            <w:pPr>
              <w:ind w:right="-150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02" w:type="dxa"/>
            <w:shd w:val="clear" w:color="auto" w:fill="FFFFFF" w:themeFill="background1"/>
            <w:vAlign w:val="center"/>
          </w:tcPr>
          <w:p w14:paraId="2DCACB19" w14:textId="77777777" w:rsidR="003E07A3" w:rsidRPr="00EB69B5" w:rsidRDefault="003E07A3" w:rsidP="00841D49">
            <w:pPr>
              <w:snapToGrid w:val="0"/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 jegyzőkönyvek minősége, az elért eredmények</w:t>
            </w:r>
          </w:p>
        </w:tc>
        <w:tc>
          <w:tcPr>
            <w:tcW w:w="2738" w:type="dxa"/>
            <w:vMerge/>
          </w:tcPr>
          <w:p w14:paraId="57DE5107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vMerge/>
          </w:tcPr>
          <w:p w14:paraId="06D7564F" w14:textId="77777777" w:rsidR="003E07A3" w:rsidRPr="00EB69B5" w:rsidRDefault="003E07A3" w:rsidP="00841D49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  <w:tr w:rsidR="003E07A3" w:rsidRPr="00EB69B5" w14:paraId="03ECA46D" w14:textId="77777777" w:rsidTr="00841D49">
        <w:tc>
          <w:tcPr>
            <w:tcW w:w="9576" w:type="dxa"/>
            <w:gridSpan w:val="4"/>
          </w:tcPr>
          <w:p w14:paraId="1A4C808F" w14:textId="77777777" w:rsidR="003E07A3" w:rsidRPr="00EB69B5" w:rsidRDefault="003E07A3" w:rsidP="00841D49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9.6 </w:t>
            </w: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Teljesítmény minimumkövetelményei</w:t>
            </w:r>
          </w:p>
        </w:tc>
      </w:tr>
      <w:tr w:rsidR="003E07A3" w:rsidRPr="00EB69B5" w14:paraId="45F941F0" w14:textId="77777777" w:rsidTr="00841D49">
        <w:tc>
          <w:tcPr>
            <w:tcW w:w="9576" w:type="dxa"/>
            <w:gridSpan w:val="4"/>
          </w:tcPr>
          <w:p w14:paraId="286C9F19" w14:textId="77777777" w:rsidR="003E07A3" w:rsidRPr="00EB69B5" w:rsidRDefault="003E07A3" w:rsidP="003E07A3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5-ös osztályzat a vizsgán   </w:t>
            </w:r>
          </w:p>
          <w:p w14:paraId="6A205015" w14:textId="77777777" w:rsidR="003E07A3" w:rsidRPr="00EB69B5" w:rsidRDefault="003E07A3" w:rsidP="003E07A3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Az 6-ös osztályzat a laboratóriumi gyakorlatokon  </w:t>
            </w:r>
          </w:p>
          <w:p w14:paraId="74AD12D6" w14:textId="77777777" w:rsidR="003E07A3" w:rsidRPr="00EB69B5" w:rsidRDefault="003E07A3" w:rsidP="003E07A3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Írásbeli vizsga – a vizsgán való megjelenés feltétele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az  összes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laboratóriumi gyakorlat elvégzése és a laboratóriumi  jegyzőkönyvek bemutatása. </w:t>
            </w:r>
          </w:p>
          <w:p w14:paraId="2EB89A73" w14:textId="77777777" w:rsidR="003E07A3" w:rsidRPr="00EB69B5" w:rsidRDefault="003E07A3" w:rsidP="003E07A3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</w:pPr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A csalási szándék maga után vonja </w:t>
            </w:r>
            <w:proofErr w:type="gramStart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>a  vizsgáról</w:t>
            </w:r>
            <w:proofErr w:type="gramEnd"/>
            <w:r w:rsidRPr="00EB69B5">
              <w:rPr>
                <w:rFonts w:ascii="Cambria" w:hAnsi="Cambria" w:cs="Times New Roman"/>
                <w:color w:val="000000" w:themeColor="text1"/>
                <w:sz w:val="20"/>
                <w:szCs w:val="20"/>
                <w:lang w:val="hu-HU"/>
              </w:rPr>
              <w:t xml:space="preserve"> való kizárást. A vizsga közbeni csalást kizárással büntetik a BBTE ECTS szabályzata alapján.</w:t>
            </w:r>
          </w:p>
          <w:p w14:paraId="7B09E73E" w14:textId="77777777" w:rsidR="003E07A3" w:rsidRPr="00EB69B5" w:rsidRDefault="003E07A3" w:rsidP="00841D49">
            <w:pPr>
              <w:ind w:left="641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5D694B0" w14:textId="77777777" w:rsidR="002A7B96" w:rsidRPr="00EB69B5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77B58AD" w14:textId="77777777" w:rsidR="00256519" w:rsidRPr="00EB69B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43FDBA67" w14:textId="77777777" w:rsidR="00256519" w:rsidRPr="00EB69B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EB69B5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40A302E0" w:rsidR="006A3DD3" w:rsidRDefault="006A3DD3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EB69B5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EB69B5">
        <w:rPr>
          <w:rFonts w:ascii="Cambria" w:hAnsi="Cambria"/>
          <w:b/>
          <w:sz w:val="20"/>
          <w:szCs w:val="20"/>
          <w:lang w:val="hu-HU"/>
        </w:rPr>
        <w:t>0</w:t>
      </w:r>
      <w:r w:rsidRPr="00EB69B5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EB69B5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EB69B5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EB69B5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EB69B5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EB69B5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EB69B5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EB69B5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EB69B5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EB69B5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EB69B5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3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32362E" w:rsidRPr="007E1EFB" w14:paraId="7D11ED6F" w14:textId="77777777" w:rsidTr="003C4978">
        <w:trPr>
          <w:trHeight w:val="1037"/>
        </w:trPr>
        <w:tc>
          <w:tcPr>
            <w:tcW w:w="1165" w:type="dxa"/>
            <w:vAlign w:val="center"/>
          </w:tcPr>
          <w:p w14:paraId="4CF44989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59264" behindDoc="0" locked="0" layoutInCell="1" allowOverlap="1" wp14:anchorId="16835B7E" wp14:editId="4859BA5A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52B5E52F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54EF6C6" wp14:editId="315DC8DF">
                  <wp:extent cx="171450" cy="238125"/>
                  <wp:effectExtent l="0" t="0" r="0" b="9525"/>
                  <wp:docPr id="136107988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272622CE" w14:textId="77777777" w:rsidR="0032362E" w:rsidRPr="007E1EFB" w:rsidRDefault="0032362E" w:rsidP="003C4978">
            <w:pPr>
              <w:rPr>
                <w:rFonts w:ascii="Cambria" w:hAnsi="Cambria"/>
                <w:b/>
                <w:bCs/>
                <w:lang w:val="hu-HU"/>
              </w:rPr>
            </w:pPr>
            <w:r w:rsidRPr="007E1EFB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2362E" w:rsidRPr="007E1EFB" w14:paraId="1402C9D3" w14:textId="77777777" w:rsidTr="003C4978">
        <w:trPr>
          <w:trHeight w:val="1124"/>
        </w:trPr>
        <w:tc>
          <w:tcPr>
            <w:tcW w:w="1165" w:type="dxa"/>
            <w:vAlign w:val="center"/>
          </w:tcPr>
          <w:p w14:paraId="33CEA8CC" w14:textId="77777777" w:rsidR="0032362E" w:rsidRPr="007E1EFB" w:rsidRDefault="0032362E" w:rsidP="003C4978">
            <w:pPr>
              <w:ind w:right="-537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lastRenderedPageBreak/>
              <w:drawing>
                <wp:inline distT="0" distB="0" distL="0" distR="0" wp14:anchorId="75EFDCAA" wp14:editId="0DF154CE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1A2E5C20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E4F1DCD" wp14:editId="3C373FCD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F90EC12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E977EE7" wp14:editId="04EC3F2F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5BD746F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640AAB0" wp14:editId="29E1201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028B6F2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C99F43E" wp14:editId="793BC417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4FF15B1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4DE90D5" wp14:editId="6966F333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8EFEE7C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D8CD1BB" wp14:editId="0E56C37C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9CE256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19629A4" wp14:editId="68C837E4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8A3EE8A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4151253" wp14:editId="176CD498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62E" w:rsidRPr="007E1EFB" w14:paraId="202ED4B1" w14:textId="77777777" w:rsidTr="003C4978">
        <w:trPr>
          <w:trHeight w:val="397"/>
        </w:trPr>
        <w:tc>
          <w:tcPr>
            <w:tcW w:w="1165" w:type="dxa"/>
            <w:vAlign w:val="center"/>
          </w:tcPr>
          <w:p w14:paraId="4A056524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52487E9" wp14:editId="257ED46E">
                  <wp:extent cx="171450" cy="238125"/>
                  <wp:effectExtent l="0" t="0" r="0" b="9525"/>
                  <wp:docPr id="30306136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C05E67A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DA85130" wp14:editId="0D3F4E05">
                  <wp:extent cx="171450" cy="238125"/>
                  <wp:effectExtent l="0" t="0" r="0" b="9525"/>
                  <wp:docPr id="1417510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967AC57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0A0D667" wp14:editId="454E1D49">
                  <wp:extent cx="171450" cy="238125"/>
                  <wp:effectExtent l="0" t="0" r="0" b="9525"/>
                  <wp:docPr id="192331206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94B4D2A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0C65AA0" wp14:editId="348F958D">
                  <wp:extent cx="171450" cy="238125"/>
                  <wp:effectExtent l="0" t="0" r="0" b="9525"/>
                  <wp:docPr id="158879761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8DC09A5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3690B82" wp14:editId="6FEB2010">
                  <wp:extent cx="171450" cy="238125"/>
                  <wp:effectExtent l="0" t="0" r="0" b="9525"/>
                  <wp:docPr id="85491769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6ABA0F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A39FB9A" wp14:editId="0D760B1B">
                  <wp:extent cx="171450" cy="238125"/>
                  <wp:effectExtent l="0" t="0" r="0" b="9525"/>
                  <wp:docPr id="372257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570B75A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494BB37" wp14:editId="58DEED7E">
                  <wp:extent cx="171450" cy="238125"/>
                  <wp:effectExtent l="0" t="0" r="0" b="9525"/>
                  <wp:docPr id="34600792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036D2BC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B49E3AB" wp14:editId="5CB022B6">
                  <wp:extent cx="171450" cy="238125"/>
                  <wp:effectExtent l="0" t="0" r="0" b="9525"/>
                  <wp:docPr id="149722490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23F4460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C30893D" wp14:editId="1D0DE34C">
                  <wp:extent cx="171450" cy="238125"/>
                  <wp:effectExtent l="0" t="0" r="0" b="9525"/>
                  <wp:docPr id="12076778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62E" w:rsidRPr="007E1EFB" w14:paraId="1A57C28B" w14:textId="77777777" w:rsidTr="003C4978">
        <w:trPr>
          <w:trHeight w:val="1124"/>
        </w:trPr>
        <w:tc>
          <w:tcPr>
            <w:tcW w:w="1165" w:type="dxa"/>
            <w:vAlign w:val="center"/>
          </w:tcPr>
          <w:p w14:paraId="3FA25E85" w14:textId="77777777" w:rsidR="0032362E" w:rsidRPr="007E1EFB" w:rsidRDefault="0032362E" w:rsidP="003C4978">
            <w:pPr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8D59115" wp14:editId="742BAE7D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5310F473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AD1E5C6" wp14:editId="7168BA36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7EBB57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9BCAF4A" wp14:editId="369D8585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E5D119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4181EC6" wp14:editId="3C617B81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937369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2CBDB15" wp14:editId="61A07896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6BF805B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43F0907" wp14:editId="614A5005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BABC440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AECC108" wp14:editId="67B63B5A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794B700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50FD7D1" wp14:editId="5BD74AE2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3D3644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2362E" w:rsidRPr="007E1EFB" w14:paraId="396C9B02" w14:textId="77777777" w:rsidTr="003C4978">
        <w:trPr>
          <w:trHeight w:val="397"/>
        </w:trPr>
        <w:tc>
          <w:tcPr>
            <w:tcW w:w="1165" w:type="dxa"/>
            <w:vAlign w:val="center"/>
          </w:tcPr>
          <w:p w14:paraId="33CF2171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D60B7C2" wp14:editId="327690C1">
                  <wp:extent cx="171450" cy="238125"/>
                  <wp:effectExtent l="0" t="0" r="0" b="9525"/>
                  <wp:docPr id="65552650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2C42C8D0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99BF896" wp14:editId="3F9C3602">
                  <wp:extent cx="171450" cy="238125"/>
                  <wp:effectExtent l="0" t="0" r="0" b="9525"/>
                  <wp:docPr id="1932876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91EA875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6D0C84F" wp14:editId="72A179E1">
                  <wp:extent cx="171450" cy="238125"/>
                  <wp:effectExtent l="0" t="0" r="0" b="9525"/>
                  <wp:docPr id="1020331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83162A0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7CD9E41" wp14:editId="663D04A5">
                  <wp:extent cx="171450" cy="238125"/>
                  <wp:effectExtent l="0" t="0" r="0" b="9525"/>
                  <wp:docPr id="9024944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9A170F6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DE81066" wp14:editId="5AC9E674">
                  <wp:extent cx="171450" cy="238125"/>
                  <wp:effectExtent l="0" t="0" r="0" b="9525"/>
                  <wp:docPr id="13986463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177693B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E9AE256" wp14:editId="66E9A9D3">
                  <wp:extent cx="171450" cy="238125"/>
                  <wp:effectExtent l="0" t="0" r="0" b="9525"/>
                  <wp:docPr id="15978462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D0CCA6F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D24E06A" wp14:editId="7AC21766">
                  <wp:extent cx="171450" cy="238125"/>
                  <wp:effectExtent l="0" t="0" r="0" b="9525"/>
                  <wp:docPr id="11889904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EE188" w14:textId="77777777" w:rsidR="0032362E" w:rsidRPr="007E1EFB" w:rsidRDefault="0032362E" w:rsidP="003C4978">
            <w:pPr>
              <w:jc w:val="center"/>
              <w:rPr>
                <w:rFonts w:ascii="Cambria" w:hAnsi="Cambria"/>
                <w:noProof/>
                <w:lang w:val="hu-HU"/>
              </w:rPr>
            </w:pPr>
            <w:r w:rsidRPr="007E1EFB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3089C8B" wp14:editId="7C6A36F7">
                  <wp:extent cx="171450" cy="238125"/>
                  <wp:effectExtent l="0" t="0" r="0" b="9525"/>
                  <wp:docPr id="48994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BDF1D1B" w14:textId="77777777" w:rsidR="0032362E" w:rsidRPr="007E1EFB" w:rsidRDefault="0032362E" w:rsidP="003C4978">
            <w:pPr>
              <w:jc w:val="center"/>
              <w:rPr>
                <w:rFonts w:ascii="Cambria" w:hAnsi="Cambria"/>
                <w:lang w:val="hu-HU"/>
              </w:rPr>
            </w:pPr>
            <w:r w:rsidRPr="007E1EFB">
              <w:rPr>
                <w:rFonts w:ascii="Cambria" w:eastAsiaTheme="minorHAnsi" w:hAnsi="Cambria"/>
                <w:noProof/>
                <w:kern w:val="2"/>
                <w:lang w:val="hu-HU" w:eastAsia="en-US"/>
              </w:rPr>
              <w:t>x</w:t>
            </w:r>
          </w:p>
        </w:tc>
      </w:tr>
    </w:tbl>
    <w:p w14:paraId="48B21601" w14:textId="77777777" w:rsidR="0032362E" w:rsidRPr="00EB69B5" w:rsidRDefault="0032362E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</w:p>
    <w:p w14:paraId="1C3E91B5" w14:textId="77777777" w:rsidR="002A7B96" w:rsidRPr="00EB69B5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EB69B5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EB69B5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3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835"/>
        <w:gridCol w:w="1134"/>
        <w:gridCol w:w="3969"/>
      </w:tblGrid>
      <w:tr w:rsidR="003E07A3" w:rsidRPr="00EB69B5" w14:paraId="1470C061" w14:textId="77777777" w:rsidTr="00841D49">
        <w:trPr>
          <w:trHeight w:val="985"/>
        </w:trPr>
        <w:tc>
          <w:tcPr>
            <w:tcW w:w="2553" w:type="dxa"/>
          </w:tcPr>
          <w:p w14:paraId="2D2B7354" w14:textId="77777777" w:rsidR="003E07A3" w:rsidRPr="00EB69B5" w:rsidRDefault="003E07A3" w:rsidP="00841D49">
            <w:pPr>
              <w:rPr>
                <w:rFonts w:ascii="Cambria" w:hAnsi="Cambria"/>
                <w:color w:val="000000" w:themeColor="text1"/>
              </w:rPr>
            </w:pPr>
            <w:proofErr w:type="spellStart"/>
            <w:r w:rsidRPr="00EB69B5">
              <w:rPr>
                <w:rFonts w:ascii="Cambria" w:hAnsi="Cambria"/>
                <w:color w:val="000000" w:themeColor="text1"/>
              </w:rPr>
              <w:t>Kitöltés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dátuma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>:</w:t>
            </w:r>
          </w:p>
          <w:p w14:paraId="76F42AC3" w14:textId="3BCE9AD9" w:rsidR="003E07A3" w:rsidRPr="00EB69B5" w:rsidRDefault="003E07A3" w:rsidP="00841D49">
            <w:pPr>
              <w:rPr>
                <w:rFonts w:ascii="Cambria" w:hAnsi="Cambria"/>
                <w:color w:val="000000" w:themeColor="text1"/>
              </w:rPr>
            </w:pPr>
            <w:r w:rsidRPr="00EB69B5">
              <w:rPr>
                <w:rFonts w:ascii="Cambria" w:hAnsi="Cambria"/>
                <w:color w:val="000000" w:themeColor="text1"/>
              </w:rPr>
              <w:t>01. 0</w:t>
            </w:r>
            <w:r w:rsidR="0032362E">
              <w:rPr>
                <w:rFonts w:ascii="Cambria" w:hAnsi="Cambria"/>
                <w:color w:val="000000" w:themeColor="text1"/>
              </w:rPr>
              <w:t>4</w:t>
            </w:r>
            <w:r w:rsidRPr="00EB69B5">
              <w:rPr>
                <w:rFonts w:ascii="Cambria" w:hAnsi="Cambria"/>
                <w:color w:val="000000" w:themeColor="text1"/>
              </w:rPr>
              <w:t>. 2026</w:t>
            </w:r>
          </w:p>
        </w:tc>
        <w:tc>
          <w:tcPr>
            <w:tcW w:w="3969" w:type="dxa"/>
            <w:gridSpan w:val="2"/>
            <w:vAlign w:val="center"/>
          </w:tcPr>
          <w:p w14:paraId="10198576" w14:textId="77777777" w:rsidR="003E07A3" w:rsidRPr="00EB69B5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proofErr w:type="spellStart"/>
            <w:r w:rsidRPr="00EB69B5">
              <w:rPr>
                <w:rFonts w:ascii="Cambria" w:hAnsi="Cambria"/>
                <w:color w:val="000000" w:themeColor="text1"/>
              </w:rPr>
              <w:t>Előadás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felelőse</w:t>
            </w:r>
            <w:proofErr w:type="spellEnd"/>
          </w:p>
          <w:p w14:paraId="3E21B4D8" w14:textId="77777777" w:rsidR="003E07A3" w:rsidRPr="00EB69B5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r w:rsidRPr="00EB69B5">
              <w:rPr>
                <w:rFonts w:ascii="Cambria" w:hAnsi="Cambria"/>
                <w:noProof/>
                <w:color w:val="000000" w:themeColor="text1"/>
                <w:lang w:val="hu-HU" w:eastAsia="hu-HU"/>
              </w:rPr>
              <w:drawing>
                <wp:inline distT="0" distB="0" distL="0" distR="0" wp14:anchorId="586927F5" wp14:editId="552EC129">
                  <wp:extent cx="1085850" cy="352425"/>
                  <wp:effectExtent l="0" t="0" r="0" b="952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E23860E" w14:textId="77777777" w:rsidR="003E07A3" w:rsidRPr="00EB69B5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proofErr w:type="spellStart"/>
            <w:r w:rsidRPr="00EB69B5">
              <w:rPr>
                <w:rFonts w:ascii="Cambria" w:hAnsi="Cambria"/>
                <w:color w:val="000000" w:themeColor="text1"/>
              </w:rPr>
              <w:t>Szeminárium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felelőse</w:t>
            </w:r>
            <w:proofErr w:type="spellEnd"/>
          </w:p>
          <w:p w14:paraId="23DA9AC8" w14:textId="77777777" w:rsidR="003E07A3" w:rsidRPr="00EB69B5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r w:rsidRPr="00EB69B5">
              <w:rPr>
                <w:rFonts w:ascii="Cambria" w:hAnsi="Cambria"/>
                <w:noProof/>
                <w:color w:val="000000" w:themeColor="text1"/>
                <w:lang w:val="hu-HU" w:eastAsia="hu-HU"/>
              </w:rPr>
              <w:drawing>
                <wp:inline distT="0" distB="0" distL="0" distR="0" wp14:anchorId="7DB535F4" wp14:editId="2BE3DFB5">
                  <wp:extent cx="1085850" cy="352425"/>
                  <wp:effectExtent l="0" t="0" r="0" b="9525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07A3" w:rsidRPr="00EB69B5" w14:paraId="7A458E15" w14:textId="77777777" w:rsidTr="00841D49">
        <w:trPr>
          <w:trHeight w:val="766"/>
        </w:trPr>
        <w:tc>
          <w:tcPr>
            <w:tcW w:w="2553" w:type="dxa"/>
            <w:vAlign w:val="center"/>
          </w:tcPr>
          <w:p w14:paraId="4490F4EC" w14:textId="77777777" w:rsidR="003E07A3" w:rsidRPr="00EB69B5" w:rsidRDefault="003E07A3" w:rsidP="00841D49">
            <w:pPr>
              <w:spacing w:line="480" w:lineRule="auto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810D79B" w14:textId="77777777" w:rsidR="003E07A3" w:rsidRPr="00EB69B5" w:rsidRDefault="003E07A3" w:rsidP="00841D49">
            <w:pPr>
              <w:spacing w:line="480" w:lineRule="auto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92C0EEF" w14:textId="77777777" w:rsidR="003E07A3" w:rsidRPr="00EB69B5" w:rsidRDefault="003E07A3" w:rsidP="00841D49">
            <w:pPr>
              <w:spacing w:line="480" w:lineRule="auto"/>
              <w:rPr>
                <w:rFonts w:ascii="Cambria" w:hAnsi="Cambria"/>
                <w:color w:val="000000" w:themeColor="text1"/>
              </w:rPr>
            </w:pPr>
          </w:p>
        </w:tc>
      </w:tr>
      <w:tr w:rsidR="003E07A3" w:rsidRPr="00EB69B5" w14:paraId="04A210BF" w14:textId="77777777" w:rsidTr="00841D49">
        <w:trPr>
          <w:trHeight w:val="605"/>
        </w:trPr>
        <w:tc>
          <w:tcPr>
            <w:tcW w:w="5388" w:type="dxa"/>
            <w:gridSpan w:val="2"/>
          </w:tcPr>
          <w:p w14:paraId="5968C2B9" w14:textId="77777777" w:rsidR="003E07A3" w:rsidRPr="00EB69B5" w:rsidRDefault="003E07A3" w:rsidP="00841D49">
            <w:pPr>
              <w:rPr>
                <w:rFonts w:ascii="Cambria" w:hAnsi="Cambria"/>
                <w:color w:val="000000" w:themeColor="text1"/>
              </w:rPr>
            </w:pPr>
            <w:proofErr w:type="spellStart"/>
            <w:r w:rsidRPr="00EB69B5">
              <w:rPr>
                <w:rFonts w:ascii="Cambria" w:hAnsi="Cambria"/>
                <w:color w:val="000000" w:themeColor="text1"/>
              </w:rPr>
              <w:t>Az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intézeti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jóváhagyás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 xml:space="preserve"> </w:t>
            </w:r>
            <w:proofErr w:type="spellStart"/>
            <w:r w:rsidRPr="00EB69B5">
              <w:rPr>
                <w:rFonts w:ascii="Cambria" w:hAnsi="Cambria"/>
                <w:color w:val="000000" w:themeColor="text1"/>
              </w:rPr>
              <w:t>dátuma</w:t>
            </w:r>
            <w:proofErr w:type="spellEnd"/>
            <w:r w:rsidRPr="00EB69B5">
              <w:rPr>
                <w:rFonts w:ascii="Cambria" w:hAnsi="Cambria"/>
                <w:color w:val="000000" w:themeColor="text1"/>
              </w:rPr>
              <w:t>:</w:t>
            </w:r>
          </w:p>
          <w:p w14:paraId="2303203B" w14:textId="18BF80CC" w:rsidR="003E07A3" w:rsidRPr="00EB69B5" w:rsidRDefault="003E07A3" w:rsidP="00841D49">
            <w:pPr>
              <w:spacing w:line="480" w:lineRule="auto"/>
              <w:rPr>
                <w:rFonts w:ascii="Cambria" w:hAnsi="Cambria"/>
                <w:color w:val="000000" w:themeColor="text1"/>
              </w:rPr>
            </w:pPr>
            <w:r w:rsidRPr="00EB69B5">
              <w:rPr>
                <w:rFonts w:ascii="Cambria" w:hAnsi="Cambria"/>
                <w:color w:val="000000" w:themeColor="text1"/>
              </w:rPr>
              <w:t>15. 0</w:t>
            </w:r>
            <w:r w:rsidR="0032362E">
              <w:rPr>
                <w:rFonts w:ascii="Cambria" w:hAnsi="Cambria"/>
                <w:color w:val="000000" w:themeColor="text1"/>
              </w:rPr>
              <w:t>4</w:t>
            </w:r>
            <w:r w:rsidRPr="00EB69B5">
              <w:rPr>
                <w:rFonts w:ascii="Cambria" w:hAnsi="Cambria"/>
                <w:color w:val="000000" w:themeColor="text1"/>
              </w:rPr>
              <w:t>. 2026.</w:t>
            </w:r>
          </w:p>
        </w:tc>
        <w:tc>
          <w:tcPr>
            <w:tcW w:w="5103" w:type="dxa"/>
            <w:gridSpan w:val="2"/>
            <w:vAlign w:val="center"/>
          </w:tcPr>
          <w:p w14:paraId="49F835EC" w14:textId="05BCCE22" w:rsidR="003E07A3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proofErr w:type="spellStart"/>
            <w:r w:rsidRPr="00EB69B5">
              <w:rPr>
                <w:rFonts w:ascii="Cambria" w:hAnsi="Cambria"/>
                <w:color w:val="000000" w:themeColor="text1"/>
              </w:rPr>
              <w:t>Intézetigazgató</w:t>
            </w:r>
            <w:proofErr w:type="spellEnd"/>
          </w:p>
          <w:p w14:paraId="373C9C14" w14:textId="4A268CBC" w:rsidR="0032362E" w:rsidRPr="00EB69B5" w:rsidRDefault="0032362E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r w:rsidRPr="0032362E">
              <w:rPr>
                <w:rFonts w:ascii="Cambria" w:hAnsi="Cambria"/>
                <w:color w:val="000000" w:themeColor="text1"/>
              </w:rPr>
              <w:t>Prof. dr. ing. PAIZS Csaba</w:t>
            </w:r>
          </w:p>
          <w:p w14:paraId="52398B4E" w14:textId="77777777" w:rsidR="003E07A3" w:rsidRPr="00EB69B5" w:rsidRDefault="003E07A3" w:rsidP="00841D49">
            <w:pPr>
              <w:spacing w:line="480" w:lineRule="auto"/>
              <w:jc w:val="center"/>
              <w:rPr>
                <w:rFonts w:ascii="Cambria" w:hAnsi="Cambria"/>
                <w:color w:val="000000" w:themeColor="text1"/>
              </w:rPr>
            </w:pPr>
            <w:r w:rsidRPr="00EB69B5">
              <w:rPr>
                <w:rFonts w:ascii="Cambria" w:hAnsi="Cambria"/>
                <w:noProof/>
                <w:color w:val="000000" w:themeColor="text1"/>
                <w:lang w:val="hu-HU" w:eastAsia="hu-HU"/>
              </w:rPr>
              <w:drawing>
                <wp:inline distT="0" distB="0" distL="0" distR="0" wp14:anchorId="6009E537" wp14:editId="76AB4D3D">
                  <wp:extent cx="847725" cy="400050"/>
                  <wp:effectExtent l="0" t="0" r="9525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EB69B5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EB69B5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98306" w14:textId="77777777" w:rsidR="00E4097D" w:rsidRDefault="00E4097D" w:rsidP="00D12BC3">
      <w:pPr>
        <w:spacing w:after="0" w:line="240" w:lineRule="auto"/>
      </w:pPr>
      <w:r>
        <w:separator/>
      </w:r>
    </w:p>
  </w:endnote>
  <w:endnote w:type="continuationSeparator" w:id="0">
    <w:p w14:paraId="7D8C761D" w14:textId="77777777" w:rsidR="00E4097D" w:rsidRDefault="00E4097D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9EA50" w14:textId="77777777" w:rsidR="00E4097D" w:rsidRDefault="00E4097D" w:rsidP="00D12BC3">
      <w:pPr>
        <w:spacing w:after="0" w:line="240" w:lineRule="auto"/>
      </w:pPr>
      <w:r>
        <w:separator/>
      </w:r>
    </w:p>
  </w:footnote>
  <w:footnote w:type="continuationSeparator" w:id="0">
    <w:p w14:paraId="7E12AE83" w14:textId="77777777" w:rsidR="00E4097D" w:rsidRDefault="00E4097D" w:rsidP="00D12BC3">
      <w:pPr>
        <w:spacing w:after="0" w:line="240" w:lineRule="auto"/>
      </w:pPr>
      <w:r>
        <w:continuationSeparator/>
      </w:r>
    </w:p>
  </w:footnote>
  <w:footnote w:id="1">
    <w:p w14:paraId="621AFCAE" w14:textId="77777777" w:rsidR="00867AF2" w:rsidRPr="000F3A03" w:rsidRDefault="00867AF2" w:rsidP="00867AF2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A tanulmányi program tantervéből át kell venni azokat a szakmai és/vagy transzverzális </w:t>
      </w:r>
      <w:proofErr w:type="gramStart"/>
      <w:r w:rsidRPr="000F3A03">
        <w:rPr>
          <w:rFonts w:ascii="Cambria" w:hAnsi="Cambria"/>
          <w:lang w:val="hu-HU"/>
        </w:rPr>
        <w:t>kompetenciákat</w:t>
      </w:r>
      <w:proofErr w:type="gramEnd"/>
      <w:r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Pr="000F3A03">
        <w:rPr>
          <w:rFonts w:ascii="Cambria" w:hAnsi="Cambria"/>
          <w:lang w:val="hu-HU"/>
        </w:rPr>
        <w:t>kategória</w:t>
      </w:r>
      <w:proofErr w:type="gramEnd"/>
      <w:r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33DFCB08" w14:textId="77777777" w:rsidR="00EB69B5" w:rsidRPr="00C5370E" w:rsidRDefault="00EB69B5" w:rsidP="00EB69B5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Pr="000F3A03">
        <w:rPr>
          <w:rFonts w:ascii="Cambria" w:hAnsi="Cambria"/>
          <w:lang w:val="hu-HU"/>
        </w:rPr>
        <w:t>kompetencia</w:t>
      </w:r>
      <w:proofErr w:type="gramEnd"/>
      <w:r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cs="Times New Roman"/>
      </w:rPr>
    </w:lvl>
  </w:abstractNum>
  <w:abstractNum w:abstractNumId="1" w15:restartNumberingAfterBreak="0">
    <w:nsid w:val="1FB940B5"/>
    <w:multiLevelType w:val="multilevel"/>
    <w:tmpl w:val="5018FEB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A63A8"/>
    <w:multiLevelType w:val="hybridMultilevel"/>
    <w:tmpl w:val="FBE65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85A76"/>
    <w:multiLevelType w:val="hybridMultilevel"/>
    <w:tmpl w:val="671C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A5D1A"/>
    <w:multiLevelType w:val="multilevel"/>
    <w:tmpl w:val="E078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2255D"/>
    <w:multiLevelType w:val="hybridMultilevel"/>
    <w:tmpl w:val="FBE65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1"/>
  </w:num>
  <w:num w:numId="5">
    <w:abstractNumId w:val="2"/>
  </w:num>
  <w:num w:numId="6">
    <w:abstractNumId w:val="12"/>
  </w:num>
  <w:num w:numId="7">
    <w:abstractNumId w:val="10"/>
  </w:num>
  <w:num w:numId="8">
    <w:abstractNumId w:val="8"/>
  </w:num>
  <w:num w:numId="9">
    <w:abstractNumId w:val="0"/>
  </w:num>
  <w:num w:numId="10">
    <w:abstractNumId w:val="9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46C8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0E3E"/>
    <w:rsid w:val="001914D4"/>
    <w:rsid w:val="00195FC3"/>
    <w:rsid w:val="0019757E"/>
    <w:rsid w:val="001A19E8"/>
    <w:rsid w:val="001A4A04"/>
    <w:rsid w:val="001A50C5"/>
    <w:rsid w:val="001C2668"/>
    <w:rsid w:val="001C2C7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44720"/>
    <w:rsid w:val="00247390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853D6"/>
    <w:rsid w:val="002A3A93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2362E"/>
    <w:rsid w:val="003270B4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E07A3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40F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4074"/>
    <w:rsid w:val="006272B2"/>
    <w:rsid w:val="00632190"/>
    <w:rsid w:val="006354AC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1EA3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8796A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67AF2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2DE3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A7380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AE604B"/>
    <w:rsid w:val="00B051BE"/>
    <w:rsid w:val="00B11941"/>
    <w:rsid w:val="00B14147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0278"/>
    <w:rsid w:val="00C507B4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38B8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097D"/>
    <w:rsid w:val="00E462E1"/>
    <w:rsid w:val="00E463DB"/>
    <w:rsid w:val="00E466D4"/>
    <w:rsid w:val="00E5452B"/>
    <w:rsid w:val="00E56D7A"/>
    <w:rsid w:val="00E724BA"/>
    <w:rsid w:val="00EA2331"/>
    <w:rsid w:val="00EB330B"/>
    <w:rsid w:val="00EB69B5"/>
    <w:rsid w:val="00EC0905"/>
    <w:rsid w:val="00EC3397"/>
    <w:rsid w:val="00ED2FBF"/>
    <w:rsid w:val="00ED390F"/>
    <w:rsid w:val="00ED5FDE"/>
    <w:rsid w:val="00EE3CB3"/>
    <w:rsid w:val="00EE715A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088B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70DF6E33-EE38-4D23-AD74-8EA30EC3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99"/>
    <w:rsid w:val="003E07A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240B8"/>
    <w:rsid w:val="00141956"/>
    <w:rsid w:val="00222793"/>
    <w:rsid w:val="0025509E"/>
    <w:rsid w:val="002600A6"/>
    <w:rsid w:val="003F5C13"/>
    <w:rsid w:val="004E1BBC"/>
    <w:rsid w:val="006168F2"/>
    <w:rsid w:val="006A5360"/>
    <w:rsid w:val="007313BE"/>
    <w:rsid w:val="00795F44"/>
    <w:rsid w:val="007F5B08"/>
    <w:rsid w:val="00903FED"/>
    <w:rsid w:val="009E286A"/>
    <w:rsid w:val="00A365C9"/>
    <w:rsid w:val="00B54211"/>
    <w:rsid w:val="00B92C79"/>
    <w:rsid w:val="00BA4D24"/>
    <w:rsid w:val="00BB4E6E"/>
    <w:rsid w:val="00BD1FD8"/>
    <w:rsid w:val="00C344D3"/>
    <w:rsid w:val="00C37ED0"/>
    <w:rsid w:val="00C50278"/>
    <w:rsid w:val="00D120ED"/>
    <w:rsid w:val="00F73D47"/>
    <w:rsid w:val="00FB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4A001-51BC-43F1-B120-43C3CD91E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1448</Words>
  <Characters>8259</Characters>
  <Application>Microsoft Office Word</Application>
  <DocSecurity>0</DocSecurity>
  <Lines>68</Lines>
  <Paragraphs>19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19</cp:revision>
  <dcterms:created xsi:type="dcterms:W3CDTF">2025-12-05T11:37:00Z</dcterms:created>
  <dcterms:modified xsi:type="dcterms:W3CDTF">2026-05-02T17:03:00Z</dcterms:modified>
</cp:coreProperties>
</file>