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46880" w14:textId="77777777" w:rsidR="00123B64" w:rsidRPr="003D1C0D" w:rsidRDefault="00123B64" w:rsidP="00467365">
      <w:pPr>
        <w:spacing w:line="240" w:lineRule="auto"/>
        <w:rPr>
          <w:rFonts w:ascii="Cambria" w:hAnsi="Cambria"/>
          <w:sz w:val="20"/>
          <w:szCs w:val="20"/>
          <w:lang w:val="hu-HU"/>
        </w:rPr>
      </w:pPr>
    </w:p>
    <w:p w14:paraId="06659CA6" w14:textId="24B18C2C" w:rsidR="005233CB" w:rsidRPr="003D1C0D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3D1C0D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1B11B562" w14:textId="77777777" w:rsidR="007B41F5" w:rsidRPr="003D1C0D" w:rsidRDefault="007B41F5" w:rsidP="007B41F5">
      <w:pPr>
        <w:jc w:val="center"/>
        <w:rPr>
          <w:rFonts w:ascii="Times New Roman" w:hAnsi="Times New Roman"/>
          <w:lang w:val="hu-HU"/>
        </w:rPr>
      </w:pPr>
      <w:r w:rsidRPr="003D1C0D">
        <w:rPr>
          <w:rFonts w:asciiTheme="majorHAnsi" w:hAnsiTheme="majorHAnsi"/>
          <w:b/>
          <w:bCs/>
          <w:lang w:val="hu-HU"/>
        </w:rPr>
        <w:t>Termodinamika</w:t>
      </w:r>
    </w:p>
    <w:p w14:paraId="7C626D1F" w14:textId="2E790C4C" w:rsidR="005233CB" w:rsidRPr="003D1C0D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3D1C0D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7B41F5" w:rsidRPr="003D1C0D">
        <w:rPr>
          <w:rFonts w:ascii="Cambria" w:hAnsi="Cambria" w:cs="Times New Roman"/>
          <w:sz w:val="22"/>
          <w:szCs w:val="22"/>
          <w:lang w:val="hu-HU"/>
        </w:rPr>
        <w:t xml:space="preserve"> </w:t>
      </w:r>
      <w:r w:rsidR="007B41F5" w:rsidRPr="003D1C0D">
        <w:rPr>
          <w:rFonts w:ascii="Cambria" w:hAnsi="Cambria"/>
          <w:b/>
          <w:bCs/>
          <w:lang w:val="hu-HU"/>
        </w:rPr>
        <w:t>2026-27</w:t>
      </w:r>
    </w:p>
    <w:p w14:paraId="71B43696" w14:textId="77777777" w:rsidR="002315D2" w:rsidRPr="003D1C0D" w:rsidRDefault="002315D2" w:rsidP="004C6432">
      <w:pPr>
        <w:spacing w:after="0"/>
        <w:rPr>
          <w:rFonts w:ascii="Cambria" w:hAnsi="Cambria"/>
          <w:color w:val="FF0000"/>
          <w:sz w:val="20"/>
          <w:szCs w:val="20"/>
          <w:lang w:val="hu-HU"/>
        </w:rPr>
      </w:pPr>
    </w:p>
    <w:p w14:paraId="299F0F41" w14:textId="40C1C37C" w:rsidR="00886616" w:rsidRPr="003D1C0D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3D1C0D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3D1C0D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7B41F5" w:rsidRPr="003D1C0D" w14:paraId="7300B76A" w14:textId="77777777" w:rsidTr="007B41F5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7B41F5" w:rsidRPr="003D1C0D" w:rsidRDefault="007B41F5" w:rsidP="007B41F5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1.1. Felsőoktatási intézmény</w:t>
            </w:r>
          </w:p>
        </w:tc>
        <w:tc>
          <w:tcPr>
            <w:tcW w:w="6946" w:type="dxa"/>
            <w:vAlign w:val="center"/>
          </w:tcPr>
          <w:p w14:paraId="195714DC" w14:textId="2BF77268" w:rsidR="007B41F5" w:rsidRPr="003D1C0D" w:rsidRDefault="007B41F5" w:rsidP="007B41F5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3D1C0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</w:t>
            </w:r>
            <w:proofErr w:type="spellEnd"/>
            <w:r w:rsidRPr="003D1C0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–Bolyai Tudományegyetem, Kolozsvár</w:t>
            </w:r>
          </w:p>
        </w:tc>
      </w:tr>
      <w:tr w:rsidR="007B41F5" w:rsidRPr="003D1C0D" w14:paraId="611C80E3" w14:textId="77777777" w:rsidTr="007B41F5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7B41F5" w:rsidRPr="003D1C0D" w:rsidRDefault="007B41F5" w:rsidP="007B41F5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1.2. Kar</w:t>
            </w:r>
          </w:p>
        </w:tc>
        <w:tc>
          <w:tcPr>
            <w:tcW w:w="6946" w:type="dxa"/>
            <w:vAlign w:val="center"/>
          </w:tcPr>
          <w:p w14:paraId="5C23FA24" w14:textId="4EECDA72" w:rsidR="007B41F5" w:rsidRPr="003D1C0D" w:rsidRDefault="007B41F5" w:rsidP="007B41F5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>Kémia és Vegyészmérnöki Kar</w:t>
            </w:r>
          </w:p>
        </w:tc>
      </w:tr>
      <w:tr w:rsidR="007B41F5" w:rsidRPr="003D1C0D" w14:paraId="3159546E" w14:textId="77777777" w:rsidTr="007B41F5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7B41F5" w:rsidRPr="003D1C0D" w:rsidRDefault="007B41F5" w:rsidP="007B41F5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  <w:vAlign w:val="center"/>
          </w:tcPr>
          <w:p w14:paraId="15908521" w14:textId="6F851902" w:rsidR="007B41F5" w:rsidRPr="003D1C0D" w:rsidRDefault="007B41F5" w:rsidP="007B41F5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>Magyar Kémia és Vegyészmérnöki Intézet</w:t>
            </w:r>
          </w:p>
        </w:tc>
      </w:tr>
      <w:tr w:rsidR="007B41F5" w:rsidRPr="003D1C0D" w14:paraId="26CE6A41" w14:textId="77777777" w:rsidTr="007B41F5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7B41F5" w:rsidRPr="003D1C0D" w:rsidRDefault="007B41F5" w:rsidP="007B41F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3D1C0D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3D1C0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6D3E676A" w14:textId="31D5DA44" w:rsidR="007B41F5" w:rsidRPr="003D1C0D" w:rsidRDefault="007B41F5" w:rsidP="007B41F5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>Kémia</w:t>
            </w:r>
          </w:p>
        </w:tc>
      </w:tr>
      <w:tr w:rsidR="007B41F5" w:rsidRPr="003D1C0D" w14:paraId="2FD8BC18" w14:textId="77777777" w:rsidTr="007B41F5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7B41F5" w:rsidRPr="003D1C0D" w:rsidRDefault="007B41F5" w:rsidP="007B41F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3D1C0D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3D1C0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6C56723A" w14:textId="612625EF" w:rsidR="007B41F5" w:rsidRPr="003D1C0D" w:rsidRDefault="007B41F5" w:rsidP="007B41F5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Alapképzés</w:t>
            </w:r>
          </w:p>
        </w:tc>
      </w:tr>
      <w:tr w:rsidR="007B41F5" w:rsidRPr="003D1C0D" w14:paraId="34D96CCB" w14:textId="77777777" w:rsidTr="007B41F5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7B41F5" w:rsidRPr="003D1C0D" w:rsidRDefault="007B41F5" w:rsidP="007B41F5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  <w:vAlign w:val="center"/>
          </w:tcPr>
          <w:p w14:paraId="199E85BC" w14:textId="742334E6" w:rsidR="007B41F5" w:rsidRPr="003D1C0D" w:rsidRDefault="007B41F5" w:rsidP="007B41F5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>Kémia</w:t>
            </w:r>
          </w:p>
        </w:tc>
      </w:tr>
      <w:tr w:rsidR="007B41F5" w:rsidRPr="003D1C0D" w14:paraId="510975E1" w14:textId="77777777" w:rsidTr="007B41F5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7B41F5" w:rsidRPr="003D1C0D" w:rsidRDefault="007B41F5" w:rsidP="007B41F5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6CA4F800" w14:textId="43E9112D" w:rsidR="007B41F5" w:rsidRPr="003D1C0D" w:rsidRDefault="007B41F5" w:rsidP="007B41F5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kern w:val="0"/>
                <w:sz w:val="20"/>
                <w:lang w:val="hu-HU" w:eastAsia="zh-CN"/>
              </w:rPr>
              <w:t xml:space="preserve">Nappali képzés </w:t>
            </w:r>
          </w:p>
        </w:tc>
      </w:tr>
    </w:tbl>
    <w:p w14:paraId="72FC17F8" w14:textId="77777777" w:rsidR="00FC204E" w:rsidRPr="003D1C0D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3D1C0D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3D1C0D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3D1C0D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3D1C0D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3D1C0D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63344757" w:rsidR="008F5E28" w:rsidRPr="003D1C0D" w:rsidRDefault="007B41F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Termodinamika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3D1C0D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30D1709A" w:rsidR="008F5E28" w:rsidRPr="003D1C0D" w:rsidRDefault="007B41F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CLM2024</w:t>
            </w:r>
          </w:p>
        </w:tc>
      </w:tr>
      <w:tr w:rsidR="008F5E28" w:rsidRPr="003D1C0D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8F5E28" w:rsidRPr="003D1C0D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2.2. </w:t>
            </w:r>
            <w:r w:rsidR="00316629"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6AB2869A" w:rsidR="008F5E28" w:rsidRPr="003D1C0D" w:rsidRDefault="007B41F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kern w:val="0"/>
                <w:sz w:val="20"/>
                <w:lang w:val="hu-HU" w:eastAsia="zh-CN"/>
              </w:rPr>
              <w:t>dr. Szabó Gabriella Stefánia, docens</w:t>
            </w:r>
          </w:p>
        </w:tc>
      </w:tr>
      <w:tr w:rsidR="008F5E28" w:rsidRPr="003D1C0D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BD3CB2" w:rsidRPr="003D1C0D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2.3. </w:t>
            </w:r>
            <w:r w:rsidR="00316629"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046E9076" w:rsidR="008F5E28" w:rsidRPr="003D1C0D" w:rsidRDefault="007B41F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proofErr w:type="spellStart"/>
            <w:r w:rsidRPr="003D1C0D">
              <w:rPr>
                <w:rFonts w:ascii="Cambria" w:eastAsia="Times New Roman" w:hAnsi="Cambria" w:cs="Times New Roman"/>
                <w:kern w:val="0"/>
                <w:sz w:val="20"/>
                <w:lang w:val="hu-HU" w:eastAsia="zh-CN"/>
              </w:rPr>
              <w:t>dr.ing</w:t>
            </w:r>
            <w:proofErr w:type="spellEnd"/>
            <w:r w:rsidRPr="003D1C0D">
              <w:rPr>
                <w:rFonts w:ascii="Cambria" w:eastAsia="Times New Roman" w:hAnsi="Cambria" w:cs="Times New Roman"/>
                <w:kern w:val="0"/>
                <w:sz w:val="20"/>
                <w:lang w:val="hu-HU" w:eastAsia="zh-CN"/>
              </w:rPr>
              <w:t>. Szőke Árpád Ferenc, adjunktus</w:t>
            </w:r>
          </w:p>
        </w:tc>
      </w:tr>
      <w:tr w:rsidR="00957F04" w:rsidRPr="003D1C0D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957F04" w:rsidRPr="003D1C0D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2A1AB487" w:rsidR="00957F04" w:rsidRPr="003D1C0D" w:rsidRDefault="007B41F5" w:rsidP="007B41F5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957F04" w:rsidRPr="003D1C0D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5D8C6912" w:rsidR="00957F04" w:rsidRPr="003D1C0D" w:rsidRDefault="007B41F5" w:rsidP="007B41F5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957F04" w:rsidRPr="003D1C0D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58182391" w:rsidR="00957F04" w:rsidRPr="003D1C0D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3D1C0D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Vizsga</w:t>
                </w:r>
              </w:p>
            </w:sdtContent>
          </w:sdt>
        </w:tc>
      </w:tr>
      <w:tr w:rsidR="00957F04" w:rsidRPr="003D1C0D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957F04" w:rsidRPr="003D1C0D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957F04" w:rsidRPr="003D1C0D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3D1C0D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957F04" w:rsidRPr="003D1C0D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33478F0E" w:rsidR="00957F04" w:rsidRPr="003D1C0D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3D1C0D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Alaptárgy</w:t>
                </w:r>
              </w:p>
            </w:sdtContent>
          </w:sdt>
        </w:tc>
      </w:tr>
    </w:tbl>
    <w:p w14:paraId="3178B866" w14:textId="77777777" w:rsidR="00586682" w:rsidRPr="003D1C0D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3D1C0D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val="hu-HU" w:eastAsia="zh-CN"/>
        </w:rPr>
      </w:pPr>
      <w:r w:rsidRPr="003D1C0D">
        <w:rPr>
          <w:rFonts w:ascii="Cambria" w:eastAsia="Times New Roman" w:hAnsi="Cambria" w:cs="Times New Roman"/>
          <w:b/>
          <w:sz w:val="20"/>
          <w:lang w:val="hu-HU" w:eastAsia="zh-CN"/>
        </w:rPr>
        <w:t xml:space="preserve">3. </w:t>
      </w:r>
      <w:r w:rsidR="00C42CB0" w:rsidRPr="003D1C0D">
        <w:rPr>
          <w:rFonts w:ascii="Cambria" w:eastAsia="Times New Roman" w:hAnsi="Cambria" w:cs="Times New Roman"/>
          <w:b/>
          <w:sz w:val="20"/>
          <w:lang w:val="hu-HU" w:eastAsia="zh-CN"/>
        </w:rPr>
        <w:t xml:space="preserve">Teljes becsült idő </w:t>
      </w:r>
      <w:r w:rsidR="00C42CB0" w:rsidRPr="003D1C0D">
        <w:rPr>
          <w:rFonts w:ascii="Cambria" w:eastAsia="Times New Roman" w:hAnsi="Cambria" w:cs="Times New Roman"/>
          <w:bCs/>
          <w:sz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3D1C0D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3D1C0D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5B3414B5" w:rsidR="002D19B2" w:rsidRPr="003D1C0D" w:rsidRDefault="002B44DF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3D1C0D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</w:t>
            </w:r>
            <w:r w:rsidR="002D19B2"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: 3.2. </w:t>
            </w: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780B4109" w:rsidR="002D19B2" w:rsidRPr="003D1C0D" w:rsidRDefault="002B44DF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3D1C0D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3.3. </w:t>
            </w:r>
            <w:r w:rsidR="00110682"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62CAFBF1" w:rsidR="002D19B2" w:rsidRPr="003D1C0D" w:rsidRDefault="002B44DF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3</w:t>
            </w:r>
          </w:p>
        </w:tc>
      </w:tr>
      <w:tr w:rsidR="004E578B" w:rsidRPr="003D1C0D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3D1C0D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Tantervben szereplő </w:t>
            </w:r>
            <w:proofErr w:type="spellStart"/>
            <w:r w:rsidR="00110682"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</w:t>
            </w:r>
            <w:proofErr w:type="spellEnd"/>
          </w:p>
        </w:tc>
        <w:tc>
          <w:tcPr>
            <w:tcW w:w="567" w:type="dxa"/>
            <w:vAlign w:val="center"/>
          </w:tcPr>
          <w:p w14:paraId="118EEB7D" w14:textId="728298E5" w:rsidR="004E578B" w:rsidRPr="003D1C0D" w:rsidRDefault="002B44DF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70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3D1C0D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38AFA07F" w:rsidR="004E578B" w:rsidRPr="003D1C0D" w:rsidRDefault="002B44DF" w:rsidP="002B44DF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3D1C0D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3D1C0D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39F59F3B" w:rsidR="004E578B" w:rsidRPr="003D1C0D" w:rsidRDefault="002B44D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42</w:t>
            </w:r>
          </w:p>
        </w:tc>
      </w:tr>
      <w:tr w:rsidR="00117B5A" w:rsidRPr="003D1C0D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117B5A" w:rsidRPr="003D1C0D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3D1C0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3D1C0D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17B5A" w:rsidRPr="003D1C0D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117B5A" w:rsidRPr="003D1C0D" w:rsidRDefault="0023154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1FD53D22" w:rsidR="00117B5A" w:rsidRPr="003D1C0D" w:rsidRDefault="002B44D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15</w:t>
            </w:r>
          </w:p>
        </w:tc>
      </w:tr>
      <w:tr w:rsidR="00117B5A" w:rsidRPr="003D1C0D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117B5A" w:rsidRPr="003D1C0D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09685F12" w:rsidR="00117B5A" w:rsidRPr="003D1C0D" w:rsidRDefault="002B44D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10</w:t>
            </w:r>
          </w:p>
        </w:tc>
      </w:tr>
      <w:tr w:rsidR="00117B5A" w:rsidRPr="003D1C0D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54456A" w:rsidRPr="003D1C0D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</w:t>
            </w:r>
            <w:proofErr w:type="gramStart"/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esszék</w:t>
            </w:r>
            <w:proofErr w:type="gramEnd"/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kidolgozása </w:t>
            </w:r>
          </w:p>
          <w:p w14:paraId="7101B5F1" w14:textId="4B837929" w:rsidR="00117B5A" w:rsidRPr="003D1C0D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(nagyobb vagy egyenlő a tantárgy naptárában az ellenőrzési feladatokra előírt </w:t>
            </w:r>
            <w:proofErr w:type="spellStart"/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összóraszámmal</w:t>
            </w:r>
            <w:proofErr w:type="spellEnd"/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69ADD097" w14:textId="0D8E1138" w:rsidR="00117B5A" w:rsidRPr="003D1C0D" w:rsidRDefault="002B44D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20</w:t>
            </w:r>
          </w:p>
        </w:tc>
      </w:tr>
      <w:tr w:rsidR="0054456A" w:rsidRPr="003D1C0D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54456A" w:rsidRPr="003D1C0D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</w:t>
            </w:r>
            <w:proofErr w:type="spellStart"/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tutorálás</w:t>
            </w:r>
            <w:proofErr w:type="spellEnd"/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4EE1FAD4" w14:textId="1E3750E3" w:rsidR="0054456A" w:rsidRPr="003D1C0D" w:rsidRDefault="002B44D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6</w:t>
            </w:r>
          </w:p>
        </w:tc>
      </w:tr>
      <w:tr w:rsidR="0054456A" w:rsidRPr="003D1C0D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54456A" w:rsidRPr="003D1C0D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4B26C924" w:rsidR="0054456A" w:rsidRPr="003D1C0D" w:rsidRDefault="002B44D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54456A" w:rsidRPr="003D1C0D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7545843A" w:rsidR="0054456A" w:rsidRPr="003D1C0D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3.5.6. Más tevékenységek:</w:t>
            </w:r>
          </w:p>
        </w:tc>
        <w:tc>
          <w:tcPr>
            <w:tcW w:w="567" w:type="dxa"/>
            <w:vAlign w:val="center"/>
          </w:tcPr>
          <w:p w14:paraId="57C86687" w14:textId="29FF3828" w:rsidR="0054456A" w:rsidRPr="003D1C0D" w:rsidRDefault="002B44D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467ACB" w:rsidRPr="003D1C0D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467ACB" w:rsidRPr="003D1C0D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3.7. Egyéni tanulmányi idő (ET) és önképzési tevékenységekre (ÖT) szánt idő </w:t>
            </w:r>
            <w:proofErr w:type="spellStart"/>
            <w:r w:rsidRPr="003D1C0D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F974F2A" w14:textId="08592D72" w:rsidR="00467ACB" w:rsidRPr="003D1C0D" w:rsidRDefault="002B44D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55</w:t>
            </w:r>
          </w:p>
        </w:tc>
      </w:tr>
      <w:tr w:rsidR="00467ACB" w:rsidRPr="003D1C0D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467ACB" w:rsidRPr="003D1C0D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3.8. A félév </w:t>
            </w:r>
            <w:proofErr w:type="spellStart"/>
            <w:r w:rsidRPr="003D1C0D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43CEA1F5" w14:textId="1CCE43E7" w:rsidR="00467ACB" w:rsidRPr="003D1C0D" w:rsidRDefault="002B44D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125</w:t>
            </w:r>
          </w:p>
        </w:tc>
      </w:tr>
      <w:tr w:rsidR="00467ACB" w:rsidRPr="003D1C0D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467ACB" w:rsidRPr="003D1C0D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300FBCED" w:rsidR="00467ACB" w:rsidRPr="003D1C0D" w:rsidRDefault="002B44D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</w:tr>
    </w:tbl>
    <w:p w14:paraId="1B9DB0E9" w14:textId="77777777" w:rsidR="00DE6B49" w:rsidRPr="003D1C0D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0B98A2F4" w14:textId="49D6AA52" w:rsidR="00DE6B49" w:rsidRPr="003D1C0D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val="hu-HU" w:eastAsia="zh-CN"/>
        </w:rPr>
      </w:pPr>
      <w:r w:rsidRPr="003D1C0D">
        <w:rPr>
          <w:rFonts w:ascii="Cambria" w:eastAsia="Times New Roman" w:hAnsi="Cambria" w:cs="Times New Roman"/>
          <w:b/>
          <w:sz w:val="20"/>
          <w:lang w:val="hu-HU" w:eastAsia="zh-CN"/>
        </w:rPr>
        <w:t xml:space="preserve">4. </w:t>
      </w:r>
      <w:r w:rsidR="00467ACB" w:rsidRPr="003D1C0D">
        <w:rPr>
          <w:rFonts w:ascii="Cambria" w:eastAsia="Times New Roman" w:hAnsi="Cambria" w:cs="Times New Roman"/>
          <w:b/>
          <w:sz w:val="20"/>
          <w:lang w:val="hu-HU" w:eastAsia="zh-CN"/>
        </w:rPr>
        <w:t xml:space="preserve">Előfeltételek </w:t>
      </w:r>
      <w:r w:rsidR="00467ACB" w:rsidRPr="003D1C0D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3D1C0D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3D1C0D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4.1. </w:t>
            </w:r>
            <w:r w:rsidR="00467ACB"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729EA2DF" w:rsidR="00221B6D" w:rsidRPr="003D1C0D" w:rsidRDefault="002B44DF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>nincs</w:t>
            </w:r>
          </w:p>
        </w:tc>
      </w:tr>
      <w:tr w:rsidR="00221B6D" w:rsidRPr="003D1C0D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3D1C0D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4.2. </w:t>
            </w:r>
            <w:proofErr w:type="spellStart"/>
            <w:proofErr w:type="gramStart"/>
            <w:r w:rsidR="00467ACB"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>kompetencia</w:t>
            </w:r>
            <w:proofErr w:type="gramEnd"/>
            <w:r w:rsidR="00467ACB"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>beli</w:t>
            </w:r>
            <w:proofErr w:type="spellEnd"/>
          </w:p>
        </w:tc>
        <w:tc>
          <w:tcPr>
            <w:tcW w:w="8364" w:type="dxa"/>
            <w:vAlign w:val="center"/>
          </w:tcPr>
          <w:p w14:paraId="275E3D88" w14:textId="1720CF27" w:rsidR="00221B6D" w:rsidRPr="003D1C0D" w:rsidRDefault="002B44DF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>nincs</w:t>
            </w:r>
          </w:p>
        </w:tc>
      </w:tr>
    </w:tbl>
    <w:p w14:paraId="6308C108" w14:textId="77777777" w:rsidR="00DE6B49" w:rsidRPr="003D1C0D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61E24431" w14:textId="179414FE" w:rsidR="008E6D88" w:rsidRPr="003D1C0D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3D1C0D">
        <w:rPr>
          <w:rFonts w:ascii="Cambria" w:eastAsia="Times New Roman" w:hAnsi="Cambria" w:cs="Times New Roman"/>
          <w:b/>
          <w:sz w:val="20"/>
          <w:lang w:val="hu-HU" w:eastAsia="zh-CN"/>
        </w:rPr>
        <w:t xml:space="preserve">5. </w:t>
      </w:r>
      <w:r w:rsidR="00A96776" w:rsidRPr="003D1C0D">
        <w:rPr>
          <w:rFonts w:ascii="Cambria" w:eastAsia="Times New Roman" w:hAnsi="Cambria" w:cs="Times New Roman"/>
          <w:b/>
          <w:sz w:val="20"/>
          <w:lang w:val="hu-HU" w:eastAsia="zh-CN"/>
        </w:rPr>
        <w:t xml:space="preserve">Feltételek </w:t>
      </w:r>
      <w:r w:rsidR="00A96776" w:rsidRPr="003D1C0D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3D1C0D" w14:paraId="58DCDBE8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844EAD" w:rsidRPr="003D1C0D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5.1. </w:t>
            </w:r>
            <w:r w:rsidR="00ED5FDE"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14:paraId="5B8CFBC9" w14:textId="6C4C2716" w:rsidR="00BC52FA" w:rsidRPr="00BC52FA" w:rsidRDefault="00BC52FA" w:rsidP="00BC52FA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6A1050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A hallgatók a </w:t>
            </w:r>
            <w:proofErr w:type="gramStart"/>
            <w:r w:rsidRPr="006A1050">
              <w:rPr>
                <w:rFonts w:ascii="Cambria" w:eastAsia="Times New Roman" w:hAnsi="Cambria" w:cs="Times New Roman"/>
                <w:sz w:val="20"/>
                <w:lang w:val="hu-HU" w:eastAsia="zh-CN"/>
              </w:rPr>
              <w:t>kurzusokon</w:t>
            </w:r>
            <w:proofErr w:type="gramEnd"/>
            <w:r w:rsidRPr="006A1050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való részvételükhöz minden alkalommal rendelkezésre bocsátott segédanyagokat kapnak.</w:t>
            </w:r>
          </w:p>
          <w:p w14:paraId="18D25A3F" w14:textId="7D91C058" w:rsidR="00844EAD" w:rsidRPr="003D1C0D" w:rsidRDefault="003D1C0D" w:rsidP="00BC52FA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>A hallgatók kikapcsolt mobiltelefonnal jelenjenek meg az előadáson</w:t>
            </w:r>
          </w:p>
        </w:tc>
      </w:tr>
      <w:tr w:rsidR="00844EAD" w:rsidRPr="003D1C0D" w14:paraId="18AC426D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844EAD" w:rsidRPr="003D1C0D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lastRenderedPageBreak/>
              <w:t xml:space="preserve">5.2. </w:t>
            </w:r>
            <w:r w:rsidR="00ED5FDE"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14:paraId="22215771" w14:textId="77777777" w:rsidR="003D1C0D" w:rsidRPr="003D1C0D" w:rsidRDefault="003D1C0D" w:rsidP="003D1C0D">
            <w:pPr>
              <w:pStyle w:val="ListParagraph"/>
              <w:keepNext/>
              <w:numPr>
                <w:ilvl w:val="0"/>
                <w:numId w:val="10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>Laboratóriumi tevékenység alkalmával köpeny és kesztyű viselete kötelező</w:t>
            </w:r>
          </w:p>
          <w:p w14:paraId="74244325" w14:textId="77777777" w:rsidR="003D1C0D" w:rsidRPr="003D1C0D" w:rsidRDefault="003D1C0D" w:rsidP="003D1C0D">
            <w:pPr>
              <w:pStyle w:val="ListParagraph"/>
              <w:keepNext/>
              <w:numPr>
                <w:ilvl w:val="0"/>
                <w:numId w:val="10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>Nem hagyhatnak felügyelet nélkül üzemben levő készüléket</w:t>
            </w:r>
          </w:p>
          <w:p w14:paraId="2E30CC04" w14:textId="77777777" w:rsidR="003D1C0D" w:rsidRPr="003D1C0D" w:rsidRDefault="003D1C0D" w:rsidP="003D1C0D">
            <w:pPr>
              <w:pStyle w:val="ListParagraph"/>
              <w:keepNext/>
              <w:numPr>
                <w:ilvl w:val="0"/>
                <w:numId w:val="10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>Étkezni tilos a laboratóriumban a tevékenység ideje alatt</w:t>
            </w:r>
          </w:p>
          <w:p w14:paraId="210F8CBF" w14:textId="77777777" w:rsidR="003D1C0D" w:rsidRPr="003D1C0D" w:rsidRDefault="003D1C0D" w:rsidP="003D1C0D">
            <w:pPr>
              <w:pStyle w:val="ListParagraph"/>
              <w:keepNext/>
              <w:numPr>
                <w:ilvl w:val="0"/>
                <w:numId w:val="10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>A tevékenységre az elvégzendő gyakorlat elméleti részéből felkészülve jöjjenek</w:t>
            </w:r>
          </w:p>
          <w:p w14:paraId="6C974650" w14:textId="77777777" w:rsidR="003D1C0D" w:rsidRPr="003D1C0D" w:rsidRDefault="003D1C0D" w:rsidP="003D1C0D">
            <w:pPr>
              <w:pStyle w:val="ListParagraph"/>
              <w:keepNext/>
              <w:numPr>
                <w:ilvl w:val="0"/>
                <w:numId w:val="10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adatok feldolgozását és az ábrákat legkésőbb egy hét elteltével bemutatni</w:t>
            </w:r>
          </w:p>
          <w:p w14:paraId="02715D7B" w14:textId="77777777" w:rsidR="003D1C0D" w:rsidRPr="003D1C0D" w:rsidRDefault="003D1C0D" w:rsidP="003D1C0D">
            <w:pPr>
              <w:pStyle w:val="ListParagraph"/>
              <w:keepNext/>
              <w:numPr>
                <w:ilvl w:val="0"/>
                <w:numId w:val="10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>Elvárt a pontos megjelenés</w:t>
            </w:r>
          </w:p>
          <w:p w14:paraId="521BF93F" w14:textId="77777777" w:rsidR="003D1C0D" w:rsidRPr="003D1C0D" w:rsidRDefault="003D1C0D" w:rsidP="003D1C0D">
            <w:pPr>
              <w:pStyle w:val="ListParagraph"/>
              <w:keepNext/>
              <w:numPr>
                <w:ilvl w:val="0"/>
                <w:numId w:val="10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A hallgatók kikapcsolt mobiltelefonnal jelenjenek meg </w:t>
            </w:r>
          </w:p>
          <w:p w14:paraId="463920CD" w14:textId="1635BD42" w:rsidR="00844EAD" w:rsidRPr="003D1C0D" w:rsidRDefault="003D1C0D" w:rsidP="003D1C0D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D1C0D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szemináriumon és laborgyakorlaton</w:t>
            </w:r>
          </w:p>
        </w:tc>
      </w:tr>
    </w:tbl>
    <w:p w14:paraId="237CFCEE" w14:textId="77777777" w:rsidR="00C46D4A" w:rsidRPr="003D1C0D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79FB79F3" w14:textId="35051D94" w:rsidR="0086570A" w:rsidRPr="003D1C0D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  <w:r w:rsidRPr="003D1C0D">
        <w:rPr>
          <w:rFonts w:ascii="Cambria" w:eastAsia="Times New Roman" w:hAnsi="Cambria" w:cs="Times New Roman"/>
          <w:b/>
          <w:sz w:val="20"/>
          <w:lang w:val="hu-HU" w:eastAsia="zh-CN"/>
        </w:rPr>
        <w:t xml:space="preserve">6.1. </w:t>
      </w:r>
      <w:r w:rsidR="00D965D4" w:rsidRPr="003D1C0D">
        <w:rPr>
          <w:rFonts w:ascii="Cambria" w:eastAsia="Times New Roman" w:hAnsi="Cambria" w:cs="Times New Roman"/>
          <w:b/>
          <w:sz w:val="20"/>
          <w:lang w:val="hu-HU" w:eastAsia="zh-CN"/>
        </w:rPr>
        <w:t>A tanulm</w:t>
      </w:r>
      <w:r w:rsidR="006D7529" w:rsidRPr="003D1C0D">
        <w:rPr>
          <w:rFonts w:ascii="Cambria" w:eastAsia="Times New Roman" w:hAnsi="Cambria" w:cs="Times New Roman"/>
          <w:b/>
          <w:sz w:val="20"/>
          <w:lang w:val="hu-HU" w:eastAsia="zh-CN"/>
        </w:rPr>
        <w:t>á</w:t>
      </w:r>
      <w:r w:rsidR="00D965D4" w:rsidRPr="003D1C0D">
        <w:rPr>
          <w:rFonts w:ascii="Cambria" w:eastAsia="Times New Roman" w:hAnsi="Cambria" w:cs="Times New Roman"/>
          <w:b/>
          <w:sz w:val="20"/>
          <w:lang w:val="hu-HU" w:eastAsia="zh-CN"/>
        </w:rPr>
        <w:t xml:space="preserve">nyi program elvégzése során elsajátított </w:t>
      </w:r>
      <w:proofErr w:type="gramStart"/>
      <w:r w:rsidR="00D965D4" w:rsidRPr="003D1C0D">
        <w:rPr>
          <w:rFonts w:ascii="Cambria" w:eastAsia="Times New Roman" w:hAnsi="Cambria" w:cs="Times New Roman"/>
          <w:b/>
          <w:sz w:val="20"/>
          <w:lang w:val="hu-HU" w:eastAsia="zh-CN"/>
        </w:rPr>
        <w:t>kompetenciák</w:t>
      </w:r>
      <w:proofErr w:type="gramEnd"/>
      <w:r w:rsidR="003C7B55" w:rsidRPr="003D1C0D">
        <w:rPr>
          <w:rFonts w:ascii="Cambria" w:eastAsia="Times New Roman" w:hAnsi="Cambria" w:cs="Times New Roman"/>
          <w:b/>
          <w:sz w:val="20"/>
          <w:lang w:val="hu-HU" w:eastAsia="zh-CN"/>
        </w:rPr>
        <w:t xml:space="preserve"> </w:t>
      </w:r>
      <w:r w:rsidR="003C7B55" w:rsidRPr="003D1C0D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D965D4" w:rsidRPr="003D1C0D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C56E05" w:rsidRPr="003D1C0D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Pr="003D1C0D">
        <w:rPr>
          <w:rFonts w:ascii="Cambria" w:eastAsia="Times New Roman" w:hAnsi="Cambria" w:cs="Times New Roman"/>
          <w:bCs/>
          <w:sz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3D1C0D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3D1C0D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Szakmai </w:t>
            </w:r>
            <w:proofErr w:type="gramStart"/>
            <w:r w:rsidRPr="003D1C0D">
              <w:rPr>
                <w:rFonts w:ascii="Cambria" w:hAnsi="Cambria"/>
                <w:b/>
                <w:sz w:val="20"/>
                <w:szCs w:val="20"/>
                <w:lang w:val="hu-HU"/>
              </w:rPr>
              <w:t>kompetenciák</w:t>
            </w:r>
            <w:proofErr w:type="gramEnd"/>
          </w:p>
        </w:tc>
      </w:tr>
      <w:tr w:rsidR="00ED2FBF" w:rsidRPr="003D1C0D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3D1C0D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proofErr w:type="gramStart"/>
            <w:r w:rsidRPr="003D1C0D">
              <w:rPr>
                <w:rFonts w:ascii="Cambria" w:hAnsi="Cambria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3D1C0D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3D1C0D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proofErr w:type="gramStart"/>
            <w:r w:rsidRPr="003D1C0D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  <w:proofErr w:type="gramEnd"/>
          </w:p>
        </w:tc>
      </w:tr>
      <w:tr w:rsidR="00ED2FBF" w:rsidRPr="003D1C0D" w14:paraId="28A5791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2603EA9E" w:rsidR="00ED2FBF" w:rsidRPr="003D1C0D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55138F" w:rsidRPr="003D1C0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</w:t>
            </w:r>
          </w:p>
        </w:tc>
        <w:tc>
          <w:tcPr>
            <w:tcW w:w="8931" w:type="dxa"/>
            <w:vAlign w:val="center"/>
          </w:tcPr>
          <w:p w14:paraId="63074315" w14:textId="521CE926" w:rsidR="00ED2FBF" w:rsidRPr="003D1C0D" w:rsidRDefault="009B6C6C" w:rsidP="00E05C7D">
            <w:pPr>
              <w:pStyle w:val="Default"/>
              <w:rPr>
                <w:sz w:val="20"/>
                <w:szCs w:val="20"/>
                <w:lang w:val="hu-HU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A kémiával kapcsolatos tudományos ismereteket alkalmazza új ismeretek vagy termékek fejlesztésére a minőség és a folyamatszabályozás javítása érdekében.</w:t>
            </w:r>
          </w:p>
        </w:tc>
      </w:tr>
      <w:tr w:rsidR="0055138F" w:rsidRPr="003D1C0D" w14:paraId="387E0187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2C4FB606" w:rsidR="0055138F" w:rsidRPr="003D1C0D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386C7F" w:rsidRPr="003D1C0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4</w:t>
            </w:r>
          </w:p>
        </w:tc>
        <w:tc>
          <w:tcPr>
            <w:tcW w:w="8931" w:type="dxa"/>
            <w:vAlign w:val="center"/>
          </w:tcPr>
          <w:p w14:paraId="556255AF" w14:textId="4D256629" w:rsidR="0055138F" w:rsidRPr="003D1C0D" w:rsidRDefault="009B6C6C" w:rsidP="002B4503">
            <w:pPr>
              <w:pStyle w:val="Default"/>
              <w:rPr>
                <w:sz w:val="20"/>
                <w:szCs w:val="20"/>
                <w:lang w:val="hu-HU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Alkalmazzon biztonsági eljárásokat a laboratóriumban</w:t>
            </w:r>
          </w:p>
        </w:tc>
      </w:tr>
      <w:tr w:rsidR="00ED2FBF" w:rsidRPr="003D1C0D" w14:paraId="315C5642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2ACB22C" w14:textId="65ABAC91" w:rsidR="00ED2FBF" w:rsidRPr="003D1C0D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386C7F" w:rsidRPr="003D1C0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5</w:t>
            </w:r>
          </w:p>
        </w:tc>
        <w:tc>
          <w:tcPr>
            <w:tcW w:w="8931" w:type="dxa"/>
            <w:vAlign w:val="center"/>
          </w:tcPr>
          <w:p w14:paraId="663C4628" w14:textId="5602ABA8" w:rsidR="00ED2FBF" w:rsidRPr="003D1C0D" w:rsidRDefault="009B6C6C" w:rsidP="00E05C7D">
            <w:pPr>
              <w:pStyle w:val="Default"/>
              <w:rPr>
                <w:sz w:val="20"/>
                <w:szCs w:val="20"/>
                <w:lang w:val="hu-HU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Vegyipari termékek fejlesztése</w:t>
            </w:r>
          </w:p>
        </w:tc>
      </w:tr>
      <w:tr w:rsidR="00ED2FBF" w:rsidRPr="003D1C0D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ED2FBF" w:rsidRPr="003D1C0D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Transzverzális </w:t>
            </w:r>
            <w:proofErr w:type="gramStart"/>
            <w:r w:rsidRPr="003D1C0D">
              <w:rPr>
                <w:rFonts w:ascii="Cambria" w:hAnsi="Cambria"/>
                <w:b/>
                <w:sz w:val="20"/>
                <w:szCs w:val="20"/>
                <w:lang w:val="hu-HU"/>
              </w:rPr>
              <w:t>kompetenciák</w:t>
            </w:r>
            <w:proofErr w:type="gramEnd"/>
          </w:p>
        </w:tc>
      </w:tr>
      <w:tr w:rsidR="000315BD" w:rsidRPr="003D1C0D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315BD" w:rsidRPr="003D1C0D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proofErr w:type="gramStart"/>
            <w:r w:rsidRPr="003D1C0D">
              <w:rPr>
                <w:rFonts w:ascii="Cambria" w:hAnsi="Cambria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3D1C0D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8931" w:type="dxa"/>
            <w:vAlign w:val="center"/>
          </w:tcPr>
          <w:p w14:paraId="301A8308" w14:textId="69976117" w:rsidR="000315BD" w:rsidRPr="003D1C0D" w:rsidRDefault="006D7529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proofErr w:type="gramStart"/>
            <w:r w:rsidRPr="003D1C0D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  <w:proofErr w:type="gramEnd"/>
          </w:p>
        </w:tc>
      </w:tr>
      <w:tr w:rsidR="009B6C6C" w:rsidRPr="003D1C0D" w14:paraId="6EAA1420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014B68A7" w:rsidR="009B6C6C" w:rsidRPr="003D1C0D" w:rsidRDefault="009B6C6C" w:rsidP="009B6C6C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CT2</w:t>
            </w:r>
          </w:p>
        </w:tc>
        <w:tc>
          <w:tcPr>
            <w:tcW w:w="8931" w:type="dxa"/>
            <w:vAlign w:val="center"/>
          </w:tcPr>
          <w:p w14:paraId="211BD10B" w14:textId="5F5B2EAE" w:rsidR="009B6C6C" w:rsidRPr="003D1C0D" w:rsidRDefault="009B6C6C" w:rsidP="009B6C6C">
            <w:pPr>
              <w:pStyle w:val="Default"/>
              <w:rPr>
                <w:sz w:val="20"/>
                <w:szCs w:val="20"/>
                <w:lang w:val="hu-HU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Tevékenységek végrehajtása multidiszciplináris csapatban, interperszonális kommunikációs készségek felhasználásával a kitűzött célok elérése érdekében.</w:t>
            </w:r>
          </w:p>
        </w:tc>
      </w:tr>
    </w:tbl>
    <w:p w14:paraId="3F0B611B" w14:textId="77777777" w:rsidR="00091CED" w:rsidRPr="003D1C0D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3D1C0D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3D1C0D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3D1C0D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3D1C0D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3D1C0D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561E9A" w:rsidRPr="003D1C0D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DC5A5D" w:rsidRPr="003D1C0D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="00A5032D" w:rsidRPr="003D1C0D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3D1C0D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3D1C0D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3D1C0D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3D1C0D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proofErr w:type="gramStart"/>
            <w:r w:rsidRPr="003D1C0D">
              <w:rPr>
                <w:rFonts w:ascii="Cambria" w:hAnsi="Cambria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3D1C0D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3D1C0D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3D1C0D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3D1C0D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>Knowledge</w:t>
            </w:r>
            <w:proofErr w:type="spellEnd"/>
            <w:r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and </w:t>
            </w:r>
            <w:proofErr w:type="spellStart"/>
            <w:r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>understanding</w:t>
            </w:r>
            <w:proofErr w:type="spellEnd"/>
            <w:r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3D1C0D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3D1C0D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>Specific</w:t>
            </w:r>
            <w:proofErr w:type="spellEnd"/>
            <w:r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>academic</w:t>
            </w:r>
            <w:proofErr w:type="spellEnd"/>
            <w:r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>skills</w:t>
            </w:r>
            <w:proofErr w:type="spellEnd"/>
            <w:r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9B6C6C" w:rsidRPr="003D1C0D" w14:paraId="541C6543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74A98AE9" w:rsidR="009B6C6C" w:rsidRPr="003D1C0D" w:rsidRDefault="009B6C6C" w:rsidP="009B6C6C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 xml:space="preserve">3, </w:t>
            </w:r>
            <w:r w:rsidRPr="003D1C0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7</w:t>
            </w:r>
          </w:p>
        </w:tc>
        <w:tc>
          <w:tcPr>
            <w:tcW w:w="4678" w:type="dxa"/>
            <w:vAlign w:val="center"/>
          </w:tcPr>
          <w:p w14:paraId="6AC6F0D0" w14:textId="23DD0390" w:rsidR="009B6C6C" w:rsidRPr="003D1C0D" w:rsidRDefault="009B6C6C" w:rsidP="009B6C6C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 xml:space="preserve">A hallgató/végzett hallgató megérti és kidolgozza a fizikai-kémiai elemzési stratégiákat az analitikai elválasztási technikák spektroszkópiai, számítási módszerekkel és </w:t>
            </w:r>
            <w:proofErr w:type="spellStart"/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kemometriai</w:t>
            </w:r>
            <w:proofErr w:type="spellEnd"/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proofErr w:type="gramStart"/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koncepciókkal</w:t>
            </w:r>
            <w:proofErr w:type="gramEnd"/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 xml:space="preserve"> való integrálásával a kémiai vegyületek azonosítása, mennyiségi meghatározása és jellemzése érdekében.</w:t>
            </w:r>
          </w:p>
        </w:tc>
        <w:tc>
          <w:tcPr>
            <w:tcW w:w="4253" w:type="dxa"/>
            <w:vAlign w:val="center"/>
          </w:tcPr>
          <w:p w14:paraId="4752F20B" w14:textId="233C9FA1" w:rsidR="009B6C6C" w:rsidRPr="003D1C0D" w:rsidRDefault="009B6C6C" w:rsidP="009B6C6C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 xml:space="preserve">A hallgató/végzett hallgató kísérleteket és számítási meghatározásokat végez a kémiai szerkezet-reaktivitás 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összefüggésének</w:t>
            </w:r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 xml:space="preserve"> meghatározása érdekében, a kapott adatok felhasználásával </w:t>
            </w:r>
            <w:proofErr w:type="spellStart"/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>előrejelzi</w:t>
            </w:r>
            <w:proofErr w:type="spellEnd"/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 xml:space="preserve"> az új kémiai kombinációk fizikai-kémiai tulajdonságait és lehetséges 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felhasználásukat</w:t>
            </w:r>
            <w:proofErr w:type="gramStart"/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Pr="00D1759C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proofErr w:type="gramEnd"/>
          </w:p>
        </w:tc>
      </w:tr>
    </w:tbl>
    <w:p w14:paraId="5331B1A6" w14:textId="77777777" w:rsidR="00996E5F" w:rsidRPr="003D1C0D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6C8B1AB3" w:rsidR="0086570A" w:rsidRPr="003D1C0D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3D1C0D">
        <w:rPr>
          <w:rFonts w:ascii="Cambria" w:hAnsi="Cambria"/>
          <w:b/>
          <w:sz w:val="20"/>
          <w:szCs w:val="20"/>
          <w:lang w:val="hu-HU"/>
        </w:rPr>
        <w:t xml:space="preserve">7. </w:t>
      </w:r>
      <w:proofErr w:type="gramStart"/>
      <w:r w:rsidR="00526FA1" w:rsidRPr="003D1C0D">
        <w:rPr>
          <w:rFonts w:ascii="Cambria" w:hAnsi="Cambria"/>
          <w:b/>
          <w:sz w:val="20"/>
          <w:szCs w:val="20"/>
          <w:lang w:val="hu-HU"/>
        </w:rPr>
        <w:t>Tárgy-specifikus tanulási</w:t>
      </w:r>
      <w:proofErr w:type="gramEnd"/>
      <w:r w:rsidR="00526FA1" w:rsidRPr="003D1C0D">
        <w:rPr>
          <w:rFonts w:ascii="Cambria" w:hAnsi="Cambria"/>
          <w:b/>
          <w:sz w:val="20"/>
          <w:szCs w:val="20"/>
          <w:lang w:val="hu-HU"/>
        </w:rPr>
        <w:t xml:space="preserve"> eredmények 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3D1C0D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3D1C0D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3D1C0D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="002C22AA"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>Knowledge</w:t>
            </w:r>
            <w:proofErr w:type="spellEnd"/>
            <w:r w:rsidR="002C22AA"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and </w:t>
            </w:r>
            <w:proofErr w:type="spellStart"/>
            <w:r w:rsidR="002C22AA"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>understanding</w:t>
            </w:r>
            <w:proofErr w:type="spellEnd"/>
            <w:r w:rsidR="002C22AA"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BA46D7" w:rsidRPr="003D1C0D" w14:paraId="7B6B391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E90FDF3" w14:textId="2C843E24" w:rsidR="00BA46D7" w:rsidRPr="003D1C0D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3D1C0D" w:rsidRPr="003D1C0D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 xml:space="preserve">A hallgatók megismertetése a termodinamikai alapfogalmakkal, elvekkel, tételekkel és számítási módszerekkel </w:t>
            </w:r>
          </w:p>
        </w:tc>
      </w:tr>
      <w:tr w:rsidR="00BA46D7" w:rsidRPr="003D1C0D" w14:paraId="1CBC067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9D28818" w14:textId="502E1121" w:rsidR="00BA46D7" w:rsidRPr="003D1C0D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3D1C0D" w:rsidRPr="003D1C0D">
              <w:rPr>
                <w:rFonts w:ascii="Cambria" w:hAnsi="Cambria"/>
                <w:bCs/>
                <w:sz w:val="20"/>
                <w:szCs w:val="20"/>
                <w:lang w:val="hu-HU"/>
              </w:rPr>
              <w:t>A termodinamikai rendszer</w:t>
            </w:r>
            <w:r w:rsidR="003D1C0D">
              <w:rPr>
                <w:rFonts w:ascii="Cambria" w:hAnsi="Cambria"/>
                <w:bCs/>
                <w:sz w:val="20"/>
                <w:szCs w:val="20"/>
                <w:lang w:val="hu-HU"/>
              </w:rPr>
              <w:t>ekkel</w:t>
            </w:r>
            <w:r w:rsidR="003D1C0D" w:rsidRPr="003D1C0D">
              <w:rPr>
                <w:rFonts w:ascii="Cambria" w:hAnsi="Cambria"/>
                <w:bCs/>
                <w:sz w:val="20"/>
                <w:szCs w:val="20"/>
                <w:lang w:val="hu-HU"/>
              </w:rPr>
              <w:t>, a termodinamika alapelveivel kapcsolatos elméleti ismeretek elsajátítása. Termokémiai számítások elvégzésének készségének fejlesztése.</w:t>
            </w:r>
          </w:p>
        </w:tc>
      </w:tr>
      <w:tr w:rsidR="00BA46D7" w:rsidRPr="003D1C0D" w14:paraId="4A7BD4B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BE42569" w14:textId="3ABB8247" w:rsidR="00BA46D7" w:rsidRPr="003D1C0D" w:rsidRDefault="009A49DC" w:rsidP="00F17966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Cs/>
                <w:sz w:val="20"/>
                <w:szCs w:val="20"/>
                <w:lang w:val="hu-HU"/>
              </w:rPr>
              <w:lastRenderedPageBreak/>
              <w:t xml:space="preserve">3. </w:t>
            </w:r>
            <w:r w:rsidR="003D1C0D" w:rsidRPr="003D1C0D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Fizikai egyensúlyok elméletének megismerése, fázisátalakulások jellemzése</w:t>
            </w:r>
            <w:r w:rsidR="00F17966" w:rsidRPr="003D1C0D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</w:tr>
      <w:tr w:rsidR="009A49DC" w:rsidRPr="003D1C0D" w14:paraId="2BC8D6F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A13FC75" w14:textId="0F3B57A5" w:rsidR="009A49DC" w:rsidRPr="003D1C0D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4. </w:t>
            </w:r>
            <w:proofErr w:type="spellStart"/>
            <w:r w:rsidR="003D1C0D">
              <w:rPr>
                <w:rFonts w:ascii="Cambria" w:hAnsi="Cambria"/>
                <w:bCs/>
                <w:sz w:val="20"/>
                <w:szCs w:val="20"/>
                <w:lang w:val="hu-HU"/>
              </w:rPr>
              <w:t>Kolligat</w:t>
            </w:r>
            <w:r w:rsidR="006B28CC">
              <w:rPr>
                <w:rFonts w:ascii="Cambria" w:hAnsi="Cambria"/>
                <w:bCs/>
                <w:sz w:val="20"/>
                <w:szCs w:val="20"/>
                <w:lang w:val="hu-HU"/>
              </w:rPr>
              <w:t>í</w:t>
            </w:r>
            <w:r w:rsidR="003D1C0D">
              <w:rPr>
                <w:rFonts w:ascii="Cambria" w:hAnsi="Cambria"/>
                <w:bCs/>
                <w:sz w:val="20"/>
                <w:szCs w:val="20"/>
                <w:lang w:val="hu-HU"/>
              </w:rPr>
              <w:t>v</w:t>
            </w:r>
            <w:proofErr w:type="spellEnd"/>
            <w:r w:rsidR="003D1C0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mennyiségekkel kapcsolatos ismeretek megszerzése</w:t>
            </w:r>
            <w:r w:rsidR="00593074" w:rsidRPr="003D1C0D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</w:tr>
      <w:tr w:rsidR="00593074" w:rsidRPr="003D1C0D" w14:paraId="6825345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B1823E0" w14:textId="2CFB8DB9" w:rsidR="00593074" w:rsidRPr="00AE15E3" w:rsidRDefault="00593074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AE15E3">
              <w:rPr>
                <w:rFonts w:ascii="Cambria" w:hAnsi="Cambria"/>
                <w:bCs/>
                <w:sz w:val="20"/>
                <w:szCs w:val="20"/>
                <w:lang w:val="hu-HU"/>
              </w:rPr>
              <w:t>5.</w:t>
            </w:r>
            <w:r w:rsidR="00F17B24" w:rsidRPr="00AE15E3">
              <w:rPr>
                <w:lang w:val="hu-HU"/>
              </w:rPr>
              <w:t xml:space="preserve"> </w:t>
            </w:r>
            <w:r w:rsidR="00AE15E3" w:rsidRPr="00AE15E3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 xml:space="preserve">Kémiai egyensúlyra vonatkozó alapismeretek elsajátítása, az egyensúlyt befolyásoló tényezők megismerése mind homogén mind </w:t>
            </w:r>
            <w:proofErr w:type="gramStart"/>
            <w:r w:rsidR="00AE15E3" w:rsidRPr="00AE15E3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heterogén</w:t>
            </w:r>
            <w:proofErr w:type="gramEnd"/>
            <w:r w:rsidR="00AE15E3" w:rsidRPr="00AE15E3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 xml:space="preserve"> rendszerben, </w:t>
            </w:r>
            <w:r w:rsidR="006B28CC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a</w:t>
            </w:r>
            <w:r w:rsidR="00AE15E3" w:rsidRPr="00AE15E3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 xml:space="preserve"> szerzett ismeretek felhasználása ipari folyamatok leírására.</w:t>
            </w:r>
          </w:p>
        </w:tc>
      </w:tr>
      <w:tr w:rsidR="002C22AA" w:rsidRPr="003D1C0D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3D1C0D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="002C22AA"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>Specific</w:t>
            </w:r>
            <w:proofErr w:type="spellEnd"/>
            <w:r w:rsidR="002C22AA"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="002C22AA"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>academic</w:t>
            </w:r>
            <w:proofErr w:type="spellEnd"/>
            <w:r w:rsidR="002C22AA"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="002C22AA"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>skills</w:t>
            </w:r>
            <w:proofErr w:type="spellEnd"/>
            <w:r w:rsidR="002C22AA" w:rsidRPr="003D1C0D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9A49DC" w:rsidRPr="003D1C0D" w14:paraId="1FBF6A2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DC31311" w14:textId="4DE1F2C4" w:rsidR="009A49DC" w:rsidRPr="003D1C0D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3D1C0D" w:rsidRPr="003D1C0D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Termokémiai számítások elvégzése, állapotfüggvények értékeinek kiszámítása</w:t>
            </w:r>
            <w:r w:rsidR="00593074" w:rsidRPr="003D1C0D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</w:tr>
      <w:tr w:rsidR="009A49DC" w:rsidRPr="003D1C0D" w14:paraId="2EF9346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1AE3C494" w14:textId="66AAC8BB" w:rsidR="009A49DC" w:rsidRPr="003D1C0D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3D1C0D">
              <w:rPr>
                <w:rFonts w:ascii="Cambria" w:hAnsi="Cambria"/>
                <w:bCs/>
                <w:sz w:val="20"/>
                <w:szCs w:val="20"/>
                <w:lang w:val="hu-HU"/>
              </w:rPr>
              <w:t>Fizikai egyensúlyok jellemzése, matematikai leírása.</w:t>
            </w:r>
          </w:p>
        </w:tc>
      </w:tr>
      <w:tr w:rsidR="009A49DC" w:rsidRPr="003D1C0D" w14:paraId="5EC4DE53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818E98F" w14:textId="20AE175E" w:rsidR="009A49DC" w:rsidRPr="003D1C0D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proofErr w:type="spellStart"/>
            <w:r w:rsidR="003D1C0D">
              <w:rPr>
                <w:rFonts w:ascii="Cambria" w:hAnsi="Cambria"/>
                <w:bCs/>
                <w:sz w:val="20"/>
                <w:szCs w:val="20"/>
                <w:lang w:val="hu-HU"/>
              </w:rPr>
              <w:t>Kolligatív</w:t>
            </w:r>
            <w:proofErr w:type="spellEnd"/>
            <w:r w:rsidR="003D1C0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mennyiségek kiszámítása.</w:t>
            </w:r>
          </w:p>
        </w:tc>
      </w:tr>
      <w:tr w:rsidR="00F17B24" w:rsidRPr="003D1C0D" w14:paraId="2A8B213D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4715308" w14:textId="1EBBF4F6" w:rsidR="00F17B24" w:rsidRPr="003D1C0D" w:rsidRDefault="00F17B24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4. </w:t>
            </w:r>
            <w:r w:rsidR="003D1C0D" w:rsidRPr="003D1C0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Egyensúlyi </w:t>
            </w:r>
            <w:proofErr w:type="gramStart"/>
            <w:r w:rsidR="003D1C0D" w:rsidRPr="003D1C0D">
              <w:rPr>
                <w:rFonts w:ascii="Cambria" w:hAnsi="Cambria"/>
                <w:bCs/>
                <w:sz w:val="20"/>
                <w:szCs w:val="20"/>
                <w:lang w:val="hu-HU"/>
              </w:rPr>
              <w:t>konverzió</w:t>
            </w:r>
            <w:proofErr w:type="gramEnd"/>
            <w:r w:rsidR="003D1C0D" w:rsidRPr="003D1C0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, egyensúlyi állandók számítása, különböző paraméterek hatásainak meghatározása. </w:t>
            </w:r>
          </w:p>
        </w:tc>
      </w:tr>
    </w:tbl>
    <w:p w14:paraId="7C1BC193" w14:textId="77777777" w:rsidR="000F3A03" w:rsidRPr="003D1C0D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3D1C0D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3D1C0D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3D1C0D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3D1C0D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76"/>
        <w:gridCol w:w="3960"/>
        <w:gridCol w:w="2055"/>
      </w:tblGrid>
      <w:tr w:rsidR="008C28C6" w:rsidRPr="003D1C0D" w14:paraId="719F4FC9" w14:textId="77777777" w:rsidTr="006829B5">
        <w:trPr>
          <w:trHeight w:val="397"/>
        </w:trPr>
        <w:tc>
          <w:tcPr>
            <w:tcW w:w="4476" w:type="dxa"/>
            <w:vAlign w:val="center"/>
          </w:tcPr>
          <w:p w14:paraId="68100AC7" w14:textId="36E05ED1" w:rsidR="002A3A93" w:rsidRPr="003D1C0D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3D1C0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3D1C0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960" w:type="dxa"/>
            <w:vAlign w:val="center"/>
          </w:tcPr>
          <w:p w14:paraId="4A7A7120" w14:textId="3136A1AA" w:rsidR="002A3A93" w:rsidRPr="003D1C0D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3D1C0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2055" w:type="dxa"/>
            <w:vAlign w:val="center"/>
          </w:tcPr>
          <w:p w14:paraId="4046A7C7" w14:textId="44A68299" w:rsidR="0086570A" w:rsidRPr="003D1C0D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3D1C0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3D1C0D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6829B5" w:rsidRPr="003D1C0D" w14:paraId="1B26AD4C" w14:textId="77777777" w:rsidTr="00A6504C">
        <w:trPr>
          <w:trHeight w:val="397"/>
        </w:trPr>
        <w:tc>
          <w:tcPr>
            <w:tcW w:w="4476" w:type="dxa"/>
          </w:tcPr>
          <w:p w14:paraId="07C4D1B3" w14:textId="416BAE0B" w:rsidR="006829B5" w:rsidRPr="006829B5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8.1.1.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Bevezető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alapfogalmak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Állapotfüggvény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állapotegyenlet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fogalma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A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tökéletes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gáz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állapotegyenlete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3960" w:type="dxa"/>
          </w:tcPr>
          <w:p w14:paraId="24AD8749" w14:textId="5B00BB3B" w:rsidR="006829B5" w:rsidRPr="006829B5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Levezetés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magyarázat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problematizálás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modellezés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beszélgetés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2055" w:type="dxa"/>
            <w:vAlign w:val="center"/>
          </w:tcPr>
          <w:p w14:paraId="302BCB65" w14:textId="77777777" w:rsidR="006829B5" w:rsidRPr="003D1C0D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829B5" w:rsidRPr="003D1C0D" w14:paraId="6A0748C4" w14:textId="77777777" w:rsidTr="00260A74">
        <w:trPr>
          <w:trHeight w:val="397"/>
        </w:trPr>
        <w:tc>
          <w:tcPr>
            <w:tcW w:w="4476" w:type="dxa"/>
          </w:tcPr>
          <w:p w14:paraId="35D2FAA7" w14:textId="32E93A75" w:rsidR="006829B5" w:rsidRPr="006829B5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8.1.2.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Reális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gázok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A van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der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Waals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állapotegyenlet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3960" w:type="dxa"/>
          </w:tcPr>
          <w:p w14:paraId="79E69B6D" w14:textId="387464FC" w:rsidR="006829B5" w:rsidRPr="006829B5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Levezetés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magyarázat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problematizálás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modellezés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beszélgetés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2055" w:type="dxa"/>
            <w:vAlign w:val="center"/>
          </w:tcPr>
          <w:p w14:paraId="1EE59EBC" w14:textId="77777777" w:rsidR="006829B5" w:rsidRPr="003D1C0D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829B5" w:rsidRPr="003D1C0D" w14:paraId="5238961B" w14:textId="77777777" w:rsidTr="006F5210">
        <w:trPr>
          <w:trHeight w:val="397"/>
        </w:trPr>
        <w:tc>
          <w:tcPr>
            <w:tcW w:w="4476" w:type="dxa"/>
          </w:tcPr>
          <w:p w14:paraId="347F896E" w14:textId="7D514A39" w:rsidR="006829B5" w:rsidRPr="006829B5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8.1.3. A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termodinamika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nulladik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I.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főtétele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Az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első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főtétel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alkalmazása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fizikai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folyamatok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esetén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3960" w:type="dxa"/>
          </w:tcPr>
          <w:p w14:paraId="1BC80EF7" w14:textId="32996831" w:rsidR="006829B5" w:rsidRPr="006829B5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Levezetés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magyarázat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problematizálás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modellezés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beszélgetés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2055" w:type="dxa"/>
            <w:vAlign w:val="center"/>
          </w:tcPr>
          <w:p w14:paraId="64F2D093" w14:textId="77777777" w:rsidR="006829B5" w:rsidRPr="003D1C0D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829B5" w:rsidRPr="003D1C0D" w14:paraId="49D69DDC" w14:textId="77777777" w:rsidTr="00F4533F">
        <w:trPr>
          <w:trHeight w:val="397"/>
        </w:trPr>
        <w:tc>
          <w:tcPr>
            <w:tcW w:w="4476" w:type="dxa"/>
          </w:tcPr>
          <w:p w14:paraId="5FE36991" w14:textId="69178FA5" w:rsidR="006829B5" w:rsidRPr="006829B5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8.1.4. A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kémiai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reakciók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hőeffektusa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Termokémia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Hess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tétele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Kirchhoff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tétele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3960" w:type="dxa"/>
          </w:tcPr>
          <w:p w14:paraId="3255BEC3" w14:textId="47EE8BE0" w:rsidR="006829B5" w:rsidRPr="006829B5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Levezetés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magyarázat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problematizálás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modellezés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beszélgetés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2055" w:type="dxa"/>
            <w:vAlign w:val="center"/>
          </w:tcPr>
          <w:p w14:paraId="1E840593" w14:textId="77777777" w:rsidR="006829B5" w:rsidRPr="003D1C0D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829B5" w:rsidRPr="003D1C0D" w14:paraId="762DF0F2" w14:textId="77777777" w:rsidTr="008A13BA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E95F" w14:textId="7D03423D" w:rsidR="006829B5" w:rsidRPr="006829B5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8.1.5. A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termodinamika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II.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III.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főtétele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C34B" w14:textId="01111CB8" w:rsidR="006829B5" w:rsidRPr="006829B5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Levezetés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magyarázat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problematizálás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modellezés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beszélgetés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EFA8" w14:textId="77777777" w:rsidR="006829B5" w:rsidRPr="003D1C0D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829B5" w:rsidRPr="003D1C0D" w14:paraId="77DBD82F" w14:textId="77777777" w:rsidTr="0060416A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69DA" w14:textId="4504954C" w:rsidR="006829B5" w:rsidRPr="006829B5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8.1.6.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Termodinamikai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potenciálfüggvények</w:t>
            </w:r>
            <w:proofErr w:type="spellEnd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A671" w14:textId="5BE06364" w:rsidR="006829B5" w:rsidRPr="006829B5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Levezetés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magyarázat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problematizálás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modellezés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beszélgetés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F325" w14:textId="77777777" w:rsidR="006829B5" w:rsidRPr="003D1C0D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829B5" w:rsidRPr="003D1C0D" w14:paraId="67BCA5CD" w14:textId="77777777" w:rsidTr="0020152F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8C1E" w14:textId="56678B92" w:rsidR="006829B5" w:rsidRPr="006829B5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8.1.7.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Fázistörvény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Fázisdiagramok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Fázisstabilitás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fázisátalakulások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3D47" w14:textId="5D624DE2" w:rsidR="006829B5" w:rsidRPr="006829B5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Levezetés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magyarázat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problematizálás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modellezés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beszélgetés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B997" w14:textId="77777777" w:rsidR="006829B5" w:rsidRPr="003D1C0D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829B5" w:rsidRPr="003D1C0D" w14:paraId="5061504F" w14:textId="77777777" w:rsidTr="00E2027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A268" w14:textId="2192236D" w:rsidR="006829B5" w:rsidRPr="006829B5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8.1.9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Binér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elegyek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termodinamikai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leírása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korlátlanul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korlátoltan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elegyedő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rendszerek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Fizikai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egyensúlyok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ternér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rendszerekben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5010" w14:textId="7E65CC36" w:rsidR="006829B5" w:rsidRPr="006829B5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Levezetés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magyarázat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problematizálás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modellezés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beszélgetés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5F50" w14:textId="77777777" w:rsidR="006829B5" w:rsidRPr="003D1C0D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829B5" w:rsidRPr="003D1C0D" w14:paraId="1542EBD6" w14:textId="77777777" w:rsidTr="00E2027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A521" w14:textId="5D46571F" w:rsidR="006829B5" w:rsidRPr="006829B5" w:rsidRDefault="006829B5" w:rsidP="006829B5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8.1.10.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Oldatok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termodinamikai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jellemzése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Kolligatív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sajátságok</w:t>
            </w:r>
            <w:proofErr w:type="spellEnd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A7EC" w14:textId="6E893991" w:rsidR="006829B5" w:rsidRPr="006829B5" w:rsidRDefault="006829B5" w:rsidP="006829B5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Levezetés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magyarázat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problematizálás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modellezés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beszélgetés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5E6C5" w14:textId="77777777" w:rsidR="006829B5" w:rsidRPr="003D1C0D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829B5" w:rsidRPr="003D1C0D" w14:paraId="736A6F6B" w14:textId="77777777" w:rsidTr="00E2027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4DDA" w14:textId="15AB305F" w:rsidR="006829B5" w:rsidRPr="006829B5" w:rsidRDefault="006829B5" w:rsidP="006829B5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8.1.11.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Ozmózis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nyomás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Korlátozott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oldódás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Oldott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anyag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megoszlása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két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egymással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nem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elegyedő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oldószer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között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A141" w14:textId="636B751E" w:rsidR="006829B5" w:rsidRPr="006829B5" w:rsidRDefault="006829B5" w:rsidP="006829B5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Levezetés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magyarázat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problematizálás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modellezés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beszélgetés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4F43C" w14:textId="77777777" w:rsidR="006829B5" w:rsidRPr="003D1C0D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829B5" w:rsidRPr="003D1C0D" w14:paraId="17BEC738" w14:textId="77777777" w:rsidTr="00E2027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375B" w14:textId="77777777" w:rsidR="006829B5" w:rsidRPr="006829B5" w:rsidRDefault="006829B5" w:rsidP="006829B5">
            <w:pPr>
              <w:contextualSpacing/>
              <w:rPr>
                <w:rFonts w:ascii="Cambria" w:eastAsia="Aptos" w:hAnsi="Cambria" w:cs="Times New Roman"/>
                <w:sz w:val="20"/>
                <w:szCs w:val="20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8.1.12.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Kémiai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egyensúly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Tömeghatás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törvénye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  <w:p w14:paraId="75BF1C83" w14:textId="30BC5CED" w:rsidR="006829B5" w:rsidRPr="006829B5" w:rsidRDefault="006829B5" w:rsidP="006829B5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Egyensúlyi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állandók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D55C" w14:textId="4545B2C9" w:rsidR="006829B5" w:rsidRPr="006829B5" w:rsidRDefault="006829B5" w:rsidP="006829B5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Levezetés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magyarázat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problematizálás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modellezés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beszélgetés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7095B" w14:textId="77777777" w:rsidR="006829B5" w:rsidRPr="003D1C0D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829B5" w:rsidRPr="003D1C0D" w14:paraId="44C504D0" w14:textId="77777777" w:rsidTr="00E2027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E0AB" w14:textId="228AC391" w:rsidR="006829B5" w:rsidRPr="006829B5" w:rsidRDefault="006829B5" w:rsidP="006829B5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8.1.13. A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kémiai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egyensúly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eltolódása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Le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Chatelier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elv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A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kémiai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egyensúly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változása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a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hőmérséklettel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nyomással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van’t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Hoff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izobár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A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tömeghatás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törvényének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alkalmazása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homogén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heterogén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kémiai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folyamatokra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ED4B" w14:textId="407D527D" w:rsidR="006829B5" w:rsidRPr="006829B5" w:rsidRDefault="006829B5" w:rsidP="006829B5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Levezetés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magyarázat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problematizálás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modellezés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beszélgetés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22AD" w14:textId="77777777" w:rsidR="006829B5" w:rsidRPr="003D1C0D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829B5" w:rsidRPr="003D1C0D" w14:paraId="486AE486" w14:textId="77777777" w:rsidTr="00E2027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D91E" w14:textId="7DC467E6" w:rsidR="006829B5" w:rsidRPr="006829B5" w:rsidRDefault="006829B5" w:rsidP="006829B5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8.1.14. A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kémiai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egyensúly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számítása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A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kémiai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egyensúly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alkalmazása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különböző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ipari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folyamatokban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3EBE" w14:textId="72D2E274" w:rsidR="006829B5" w:rsidRPr="006829B5" w:rsidRDefault="006829B5" w:rsidP="006829B5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Levezetés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magyarázat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problematizálás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modellezés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beszélgetés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FFF9" w14:textId="77777777" w:rsidR="006829B5" w:rsidRPr="003D1C0D" w:rsidRDefault="006829B5" w:rsidP="006829B5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3F659E" w:rsidRPr="003D1C0D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1457C5D8" w14:textId="77777777" w:rsidR="003F659E" w:rsidRDefault="00FE3DFA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57392A3D" w14:textId="77777777" w:rsidR="006829B5" w:rsidRPr="003F60CD" w:rsidRDefault="006829B5" w:rsidP="006829B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mbria" w:eastAsia="Aptos" w:hAnsi="Cambria" w:cs="Times New Roman"/>
                <w:sz w:val="20"/>
                <w:szCs w:val="20"/>
                <w:lang w:val="hu-HU"/>
              </w:rPr>
            </w:pPr>
            <w:r w:rsidRPr="004B338E">
              <w:rPr>
                <w:rFonts w:ascii="Cambria" w:eastAsia="Aptos" w:hAnsi="Cambria" w:cs="Times New Roman"/>
                <w:sz w:val="20"/>
                <w:szCs w:val="20"/>
              </w:rPr>
              <w:t>P</w:t>
            </w:r>
            <w:r w:rsidRPr="003F60CD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.</w:t>
            </w:r>
            <w:proofErr w:type="spellStart"/>
            <w:r w:rsidRPr="003F60CD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W.Atkins</w:t>
            </w:r>
            <w:proofErr w:type="spellEnd"/>
            <w:r w:rsidRPr="003F60CD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 xml:space="preserve">: </w:t>
            </w:r>
            <w:r w:rsidRPr="003F60CD">
              <w:rPr>
                <w:rFonts w:ascii="Cambria" w:eastAsia="Aptos" w:hAnsi="Cambria" w:cs="Times New Roman"/>
                <w:i/>
                <w:iCs/>
                <w:sz w:val="20"/>
                <w:szCs w:val="20"/>
                <w:lang w:val="hu-HU"/>
              </w:rPr>
              <w:t>Fizikai kémia I. Egyensúly</w:t>
            </w:r>
            <w:r w:rsidRPr="003F60CD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, Tankönyvkiadó, Budapest, 1992</w:t>
            </w:r>
          </w:p>
          <w:p w14:paraId="47163E20" w14:textId="77777777" w:rsidR="006829B5" w:rsidRPr="003F60CD" w:rsidRDefault="006829B5" w:rsidP="006829B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mbria" w:eastAsia="Aptos" w:hAnsi="Cambria" w:cs="Times New Roman"/>
                <w:sz w:val="20"/>
                <w:szCs w:val="20"/>
                <w:lang w:val="hu-HU"/>
              </w:rPr>
            </w:pPr>
            <w:r w:rsidRPr="003F60CD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Zrínyi M</w:t>
            </w:r>
            <w:proofErr w:type="gramStart"/>
            <w:r w:rsidRPr="003F60CD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.:</w:t>
            </w:r>
            <w:proofErr w:type="gramEnd"/>
            <w:r w:rsidRPr="003F60CD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 xml:space="preserve"> </w:t>
            </w:r>
            <w:r w:rsidRPr="003F60CD">
              <w:rPr>
                <w:rFonts w:ascii="Cambria" w:eastAsia="Aptos" w:hAnsi="Cambria" w:cs="Times New Roman"/>
                <w:i/>
                <w:iCs/>
                <w:sz w:val="20"/>
                <w:szCs w:val="20"/>
                <w:lang w:val="hu-HU"/>
              </w:rPr>
              <w:t>A fizikai kémia alapjai</w:t>
            </w:r>
            <w:r w:rsidRPr="003F60CD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, Műszaki könyvkiadó, Budapest, 2004</w:t>
            </w:r>
          </w:p>
          <w:p w14:paraId="3B5A34E8" w14:textId="77777777" w:rsidR="006829B5" w:rsidRPr="003F60CD" w:rsidRDefault="006829B5" w:rsidP="006829B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mbria" w:eastAsia="Aptos" w:hAnsi="Cambria" w:cs="Times New Roman"/>
                <w:sz w:val="20"/>
                <w:szCs w:val="20"/>
                <w:lang w:val="hu-HU"/>
              </w:rPr>
            </w:pPr>
            <w:r w:rsidRPr="003F60CD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Berecz E</w:t>
            </w:r>
            <w:proofErr w:type="gramStart"/>
            <w:r w:rsidRPr="003F60CD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.:</w:t>
            </w:r>
            <w:proofErr w:type="gramEnd"/>
            <w:r w:rsidRPr="003F60CD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 xml:space="preserve"> </w:t>
            </w:r>
            <w:r w:rsidRPr="003F60CD">
              <w:rPr>
                <w:rFonts w:ascii="Cambria" w:eastAsia="Aptos" w:hAnsi="Cambria" w:cs="Times New Roman"/>
                <w:i/>
                <w:iCs/>
                <w:sz w:val="20"/>
                <w:szCs w:val="20"/>
                <w:lang w:val="hu-HU"/>
              </w:rPr>
              <w:t>Fizikai kémia</w:t>
            </w:r>
            <w:r w:rsidRPr="003F60CD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, Tankönyvkiadó, Budapest, 1988</w:t>
            </w:r>
          </w:p>
          <w:p w14:paraId="0EAC759C" w14:textId="77777777" w:rsidR="006829B5" w:rsidRPr="004B338E" w:rsidRDefault="006829B5" w:rsidP="006829B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mbria" w:eastAsia="Aptos" w:hAnsi="Cambria" w:cs="Times New Roman"/>
                <w:sz w:val="20"/>
                <w:szCs w:val="20"/>
              </w:rPr>
            </w:pPr>
            <w:r w:rsidRPr="003F60CD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Erdey-Grúz T</w:t>
            </w:r>
            <w:proofErr w:type="gramStart"/>
            <w:r w:rsidRPr="003F60CD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.:</w:t>
            </w:r>
            <w:proofErr w:type="gramEnd"/>
            <w:r w:rsidRPr="003F60CD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 xml:space="preserve"> </w:t>
            </w:r>
            <w:r w:rsidRPr="003F60CD">
              <w:rPr>
                <w:rFonts w:ascii="Cambria" w:eastAsia="Aptos" w:hAnsi="Cambria" w:cs="Times New Roman"/>
                <w:i/>
                <w:iCs/>
                <w:sz w:val="20"/>
                <w:szCs w:val="20"/>
                <w:lang w:val="hu-HU"/>
              </w:rPr>
              <w:t>Bevezetés a fizikai kémiába</w:t>
            </w:r>
            <w:r w:rsidRPr="003F60CD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, Műszaki</w:t>
            </w:r>
            <w:r w:rsidRPr="004B338E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4B338E">
              <w:rPr>
                <w:rFonts w:ascii="Cambria" w:eastAsia="Aptos" w:hAnsi="Cambria" w:cs="Times New Roman"/>
                <w:sz w:val="20"/>
                <w:szCs w:val="20"/>
              </w:rPr>
              <w:t>könyvkiadó</w:t>
            </w:r>
            <w:proofErr w:type="spellEnd"/>
            <w:r w:rsidRPr="004B338E">
              <w:rPr>
                <w:rFonts w:ascii="Cambria" w:eastAsia="Aptos" w:hAnsi="Cambria" w:cs="Times New Roman"/>
                <w:sz w:val="20"/>
                <w:szCs w:val="20"/>
              </w:rPr>
              <w:t>, Budapest 1972</w:t>
            </w:r>
          </w:p>
          <w:p w14:paraId="0928A689" w14:textId="77777777" w:rsidR="006829B5" w:rsidRDefault="006829B5" w:rsidP="006829B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mbria" w:eastAsia="Aptos" w:hAnsi="Cambria" w:cs="Times New Roman"/>
                <w:sz w:val="20"/>
                <w:szCs w:val="20"/>
              </w:rPr>
            </w:pPr>
            <w:r w:rsidRPr="004B338E">
              <w:rPr>
                <w:rFonts w:ascii="Cambria" w:eastAsia="Aptos" w:hAnsi="Cambria" w:cs="Times New Roman"/>
                <w:sz w:val="20"/>
                <w:szCs w:val="20"/>
              </w:rPr>
              <w:t xml:space="preserve">G. Bourceanu: </w:t>
            </w:r>
            <w:r w:rsidRPr="004B338E">
              <w:rPr>
                <w:rFonts w:ascii="Cambria" w:eastAsia="Aptos" w:hAnsi="Cambria" w:cs="Times New Roman"/>
                <w:i/>
                <w:iCs/>
                <w:sz w:val="20"/>
                <w:szCs w:val="20"/>
              </w:rPr>
              <w:t>Fundamentele termodinamicii chimice</w:t>
            </w:r>
            <w:r w:rsidRPr="004B338E">
              <w:rPr>
                <w:rFonts w:ascii="Cambria" w:eastAsia="Aptos" w:hAnsi="Cambria" w:cs="Times New Roman"/>
                <w:sz w:val="20"/>
                <w:szCs w:val="20"/>
              </w:rPr>
              <w:t xml:space="preserve">, Ed. Univ. “Al. I. Cuza”, </w:t>
            </w:r>
            <w:proofErr w:type="spellStart"/>
            <w:r w:rsidRPr="004B338E">
              <w:rPr>
                <w:rFonts w:ascii="Cambria" w:eastAsia="Aptos" w:hAnsi="Cambria" w:cs="Times New Roman"/>
                <w:sz w:val="20"/>
                <w:szCs w:val="20"/>
              </w:rPr>
              <w:t>Iaşi</w:t>
            </w:r>
            <w:proofErr w:type="spellEnd"/>
            <w:r w:rsidRPr="004B338E">
              <w:rPr>
                <w:rFonts w:ascii="Cambria" w:eastAsia="Aptos" w:hAnsi="Cambria" w:cs="Times New Roman"/>
                <w:sz w:val="20"/>
                <w:szCs w:val="20"/>
              </w:rPr>
              <w:t>, 1998</w:t>
            </w:r>
          </w:p>
          <w:p w14:paraId="4052D525" w14:textId="77898678" w:rsidR="006829B5" w:rsidRPr="006829B5" w:rsidRDefault="006829B5" w:rsidP="006829B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R. Vâlcu: </w:t>
            </w:r>
            <w:proofErr w:type="spellStart"/>
            <w:r w:rsidRPr="006829B5">
              <w:rPr>
                <w:rFonts w:ascii="Cambria" w:eastAsia="Aptos" w:hAnsi="Cambria" w:cs="Times New Roman"/>
                <w:i/>
                <w:iCs/>
                <w:sz w:val="20"/>
                <w:szCs w:val="20"/>
              </w:rPr>
              <w:t>Termodinamicǎ</w:t>
            </w:r>
            <w:proofErr w:type="spellEnd"/>
            <w:r w:rsidRPr="006829B5">
              <w:rPr>
                <w:rFonts w:ascii="Cambria" w:eastAsia="Aptos" w:hAnsi="Cambria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i/>
                <w:iCs/>
                <w:sz w:val="20"/>
                <w:szCs w:val="20"/>
              </w:rPr>
              <w:t>chimicǎ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Ed.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Teh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Bucureşti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, 1994</w:t>
            </w:r>
          </w:p>
        </w:tc>
      </w:tr>
      <w:tr w:rsidR="008C28C6" w:rsidRPr="003D1C0D" w14:paraId="5D036C2F" w14:textId="77777777" w:rsidTr="006829B5">
        <w:trPr>
          <w:trHeight w:val="397"/>
        </w:trPr>
        <w:tc>
          <w:tcPr>
            <w:tcW w:w="4476" w:type="dxa"/>
            <w:vAlign w:val="center"/>
          </w:tcPr>
          <w:p w14:paraId="3D8D5B29" w14:textId="643BEE80" w:rsidR="003F659E" w:rsidRPr="003D1C0D" w:rsidRDefault="003F659E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/>
                <w:sz w:val="20"/>
                <w:szCs w:val="20"/>
                <w:lang w:val="hu-HU"/>
              </w:rPr>
              <w:lastRenderedPageBreak/>
              <w:t xml:space="preserve">8.2 </w:t>
            </w:r>
            <w:r w:rsidR="00FE3DFA" w:rsidRPr="003D1C0D">
              <w:rPr>
                <w:rFonts w:ascii="Cambria" w:hAnsi="Cambria"/>
                <w:b/>
                <w:sz w:val="20"/>
                <w:szCs w:val="20"/>
                <w:lang w:val="hu-HU"/>
              </w:rPr>
              <w:t>Szeminárium/ Labor</w:t>
            </w:r>
          </w:p>
        </w:tc>
        <w:tc>
          <w:tcPr>
            <w:tcW w:w="3960" w:type="dxa"/>
            <w:vAlign w:val="center"/>
          </w:tcPr>
          <w:p w14:paraId="72EEF60E" w14:textId="2C61FFA0" w:rsidR="003F659E" w:rsidRPr="003D1C0D" w:rsidRDefault="00FE3DF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2055" w:type="dxa"/>
            <w:vAlign w:val="center"/>
          </w:tcPr>
          <w:p w14:paraId="54625FD6" w14:textId="77FE95D9" w:rsidR="003F659E" w:rsidRPr="003D1C0D" w:rsidRDefault="00FE3DFA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D1C0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6829B5" w:rsidRPr="003D1C0D" w14:paraId="32A49D89" w14:textId="77777777" w:rsidTr="00325D5B">
        <w:trPr>
          <w:trHeight w:val="397"/>
        </w:trPr>
        <w:tc>
          <w:tcPr>
            <w:tcW w:w="4476" w:type="dxa"/>
          </w:tcPr>
          <w:p w14:paraId="675A1FF0" w14:textId="25A8BDDF" w:rsidR="006829B5" w:rsidRPr="006829B5" w:rsidRDefault="006829B5" w:rsidP="006829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8.2.1.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Munkavédelmi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szabályok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ismertetése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a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gyakorlatok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bemutatása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adatfeldolgozás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3960" w:type="dxa"/>
          </w:tcPr>
          <w:p w14:paraId="0788245D" w14:textId="5588CCA8" w:rsidR="006829B5" w:rsidRPr="006829B5" w:rsidRDefault="006829B5" w:rsidP="006829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Kísérlet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magyarázat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problematizálás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bemutatás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beszélgetés</w:t>
            </w:r>
            <w:proofErr w:type="spellEnd"/>
          </w:p>
        </w:tc>
        <w:tc>
          <w:tcPr>
            <w:tcW w:w="2055" w:type="dxa"/>
            <w:vAlign w:val="center"/>
          </w:tcPr>
          <w:p w14:paraId="0CE7C606" w14:textId="77777777" w:rsidR="006829B5" w:rsidRPr="003D1C0D" w:rsidRDefault="006829B5" w:rsidP="006829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6829B5" w:rsidRPr="003D1C0D" w14:paraId="43B42E79" w14:textId="77777777" w:rsidTr="0000479B">
        <w:trPr>
          <w:trHeight w:val="397"/>
        </w:trPr>
        <w:tc>
          <w:tcPr>
            <w:tcW w:w="4476" w:type="dxa"/>
          </w:tcPr>
          <w:p w14:paraId="703C63F0" w14:textId="4952E83D" w:rsidR="006829B5" w:rsidRPr="006829B5" w:rsidRDefault="006829B5" w:rsidP="006829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8.2.2. A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víz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párolgáshőjének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meghatározása</w:t>
            </w:r>
            <w:proofErr w:type="spellEnd"/>
          </w:p>
        </w:tc>
        <w:tc>
          <w:tcPr>
            <w:tcW w:w="3960" w:type="dxa"/>
          </w:tcPr>
          <w:p w14:paraId="57D2DFDA" w14:textId="0CA442A2" w:rsidR="006829B5" w:rsidRPr="006829B5" w:rsidRDefault="006829B5" w:rsidP="006829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Kísérlet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magyarázat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problematizálás,bemutatás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beszélgetés</w:t>
            </w:r>
            <w:proofErr w:type="spellEnd"/>
          </w:p>
        </w:tc>
        <w:tc>
          <w:tcPr>
            <w:tcW w:w="2055" w:type="dxa"/>
            <w:vAlign w:val="center"/>
          </w:tcPr>
          <w:p w14:paraId="4FE29D2A" w14:textId="77777777" w:rsidR="006829B5" w:rsidRPr="003D1C0D" w:rsidRDefault="006829B5" w:rsidP="006829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6829B5" w:rsidRPr="003D1C0D" w14:paraId="2DC3F4B2" w14:textId="77777777" w:rsidTr="00185810">
        <w:trPr>
          <w:trHeight w:val="397"/>
        </w:trPr>
        <w:tc>
          <w:tcPr>
            <w:tcW w:w="4476" w:type="dxa"/>
          </w:tcPr>
          <w:p w14:paraId="7267A61B" w14:textId="14D6352C" w:rsidR="006829B5" w:rsidRPr="006829B5" w:rsidRDefault="006829B5" w:rsidP="006829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8.2.3.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Réz-szulfát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hidratációs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hőjének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meghatározása</w:t>
            </w:r>
            <w:proofErr w:type="spellEnd"/>
          </w:p>
        </w:tc>
        <w:tc>
          <w:tcPr>
            <w:tcW w:w="3960" w:type="dxa"/>
          </w:tcPr>
          <w:p w14:paraId="0D5C44F6" w14:textId="78C2A6E8" w:rsidR="006829B5" w:rsidRPr="006829B5" w:rsidRDefault="006829B5" w:rsidP="006829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Kísérlet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magyarázat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problematizálás,bemutatás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beszélgetés</w:t>
            </w:r>
            <w:proofErr w:type="spellEnd"/>
          </w:p>
        </w:tc>
        <w:tc>
          <w:tcPr>
            <w:tcW w:w="2055" w:type="dxa"/>
            <w:vAlign w:val="center"/>
          </w:tcPr>
          <w:p w14:paraId="27CE3B41" w14:textId="77777777" w:rsidR="006829B5" w:rsidRPr="003D1C0D" w:rsidRDefault="006829B5" w:rsidP="006829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6829B5" w:rsidRPr="003D1C0D" w14:paraId="218EDD07" w14:textId="77777777" w:rsidTr="00CA783F">
        <w:trPr>
          <w:trHeight w:val="397"/>
        </w:trPr>
        <w:tc>
          <w:tcPr>
            <w:tcW w:w="4476" w:type="dxa"/>
          </w:tcPr>
          <w:p w14:paraId="518F2076" w14:textId="6AC414FF" w:rsidR="006829B5" w:rsidRPr="006829B5" w:rsidRDefault="006829B5" w:rsidP="006829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8.2.4.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Binér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folyadékelegy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tanulmányozása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: etil-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acetát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-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aceton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elegy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3960" w:type="dxa"/>
          </w:tcPr>
          <w:p w14:paraId="7ADD39DD" w14:textId="7F665991" w:rsidR="006829B5" w:rsidRPr="006829B5" w:rsidRDefault="006829B5" w:rsidP="006829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Kísérlet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magyarázat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problematizálás,bemutatás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beszélgetés</w:t>
            </w:r>
            <w:proofErr w:type="spellEnd"/>
          </w:p>
        </w:tc>
        <w:tc>
          <w:tcPr>
            <w:tcW w:w="2055" w:type="dxa"/>
            <w:vAlign w:val="center"/>
          </w:tcPr>
          <w:p w14:paraId="1401BBD0" w14:textId="77777777" w:rsidR="006829B5" w:rsidRPr="003D1C0D" w:rsidRDefault="006829B5" w:rsidP="006829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6829B5" w:rsidRPr="003D1C0D" w14:paraId="62C0499B" w14:textId="77777777" w:rsidTr="00CA783F">
        <w:trPr>
          <w:trHeight w:val="397"/>
        </w:trPr>
        <w:tc>
          <w:tcPr>
            <w:tcW w:w="4476" w:type="dxa"/>
          </w:tcPr>
          <w:p w14:paraId="7B39AFE9" w14:textId="5AB093E4" w:rsidR="006829B5" w:rsidRPr="006829B5" w:rsidRDefault="006829B5" w:rsidP="006829B5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8.2.5.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Ternér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korlátozottan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elegyedő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folyadékelegy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tanulmányozása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3960" w:type="dxa"/>
          </w:tcPr>
          <w:p w14:paraId="6F1E85C9" w14:textId="432669B8" w:rsidR="006829B5" w:rsidRPr="006829B5" w:rsidRDefault="006829B5" w:rsidP="006829B5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Kísérlet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magyarázat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problematizálás,bemutatás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beszélgetés</w:t>
            </w:r>
            <w:proofErr w:type="spellEnd"/>
          </w:p>
        </w:tc>
        <w:tc>
          <w:tcPr>
            <w:tcW w:w="2055" w:type="dxa"/>
            <w:vAlign w:val="center"/>
          </w:tcPr>
          <w:p w14:paraId="00FF71E0" w14:textId="77777777" w:rsidR="006829B5" w:rsidRPr="003D1C0D" w:rsidRDefault="006829B5" w:rsidP="006829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6829B5" w:rsidRPr="003D1C0D" w14:paraId="285AD96F" w14:textId="77777777" w:rsidTr="00CA783F">
        <w:trPr>
          <w:trHeight w:val="397"/>
        </w:trPr>
        <w:tc>
          <w:tcPr>
            <w:tcW w:w="4476" w:type="dxa"/>
          </w:tcPr>
          <w:p w14:paraId="477E965B" w14:textId="436BB6B4" w:rsidR="006829B5" w:rsidRPr="006829B5" w:rsidRDefault="006829B5" w:rsidP="006829B5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8.2.6.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Oldott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anyag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megoszlása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két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egymással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nem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elegyedő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oldószer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között</w:t>
            </w:r>
            <w:proofErr w:type="spellEnd"/>
          </w:p>
        </w:tc>
        <w:tc>
          <w:tcPr>
            <w:tcW w:w="3960" w:type="dxa"/>
          </w:tcPr>
          <w:p w14:paraId="5E5B0323" w14:textId="164CE1B9" w:rsidR="006829B5" w:rsidRPr="006829B5" w:rsidRDefault="006829B5" w:rsidP="006829B5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Kísérlet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magyarázat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problematizálás,bemutatás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beszélgetés</w:t>
            </w:r>
            <w:proofErr w:type="spellEnd"/>
          </w:p>
        </w:tc>
        <w:tc>
          <w:tcPr>
            <w:tcW w:w="2055" w:type="dxa"/>
            <w:vAlign w:val="center"/>
          </w:tcPr>
          <w:p w14:paraId="64944D00" w14:textId="77777777" w:rsidR="006829B5" w:rsidRPr="003D1C0D" w:rsidRDefault="006829B5" w:rsidP="006829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6829B5" w:rsidRPr="003D1C0D" w14:paraId="58574346" w14:textId="77777777" w:rsidTr="00CA783F">
        <w:trPr>
          <w:trHeight w:val="397"/>
        </w:trPr>
        <w:tc>
          <w:tcPr>
            <w:tcW w:w="4476" w:type="dxa"/>
          </w:tcPr>
          <w:p w14:paraId="52F8F9B2" w14:textId="11696ECA" w:rsidR="006829B5" w:rsidRPr="006829B5" w:rsidRDefault="006829B5" w:rsidP="006829B5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8.2.7. </w:t>
            </w:r>
            <w:proofErr w:type="gramStart"/>
            <w:r w:rsidRPr="006829B5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Komplex</w:t>
            </w:r>
            <w:proofErr w:type="gramEnd"/>
            <w:r w:rsidRPr="006829B5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 xml:space="preserve"> stabilitási állandójának meghatározása spektrofotometriás módszerrel</w:t>
            </w: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  <w:tc>
          <w:tcPr>
            <w:tcW w:w="3960" w:type="dxa"/>
          </w:tcPr>
          <w:p w14:paraId="349009D1" w14:textId="14CBF4C8" w:rsidR="006829B5" w:rsidRPr="006829B5" w:rsidRDefault="006829B5" w:rsidP="006829B5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Teszt</w:t>
            </w:r>
            <w:proofErr w:type="spellEnd"/>
          </w:p>
        </w:tc>
        <w:tc>
          <w:tcPr>
            <w:tcW w:w="2055" w:type="dxa"/>
            <w:vAlign w:val="center"/>
          </w:tcPr>
          <w:p w14:paraId="14D55CD6" w14:textId="77777777" w:rsidR="006829B5" w:rsidRPr="003D1C0D" w:rsidRDefault="006829B5" w:rsidP="006829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3F659E" w:rsidRPr="003D1C0D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0ECDAB73" w14:textId="77777777" w:rsidR="003F659E" w:rsidRDefault="009F21D8" w:rsidP="004C6432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02B23E44" w14:textId="77777777" w:rsidR="006829B5" w:rsidRPr="006829B5" w:rsidRDefault="006829B5" w:rsidP="006829B5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mbria" w:eastAsia="Aptos" w:hAnsi="Cambria" w:cs="Times New Roman"/>
                <w:sz w:val="20"/>
                <w:szCs w:val="20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Z. Andrei, I.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Zsakó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L. D.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Boboş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şi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colab.: </w:t>
            </w:r>
            <w:r w:rsidRPr="006829B5">
              <w:rPr>
                <w:rFonts w:ascii="Cambria" w:eastAsia="Aptos" w:hAnsi="Cambria" w:cs="Times New Roman"/>
                <w:i/>
                <w:iCs/>
                <w:sz w:val="20"/>
                <w:szCs w:val="20"/>
              </w:rPr>
              <w:t xml:space="preserve">Lucrări practice de termodinamică </w:t>
            </w:r>
            <w:proofErr w:type="spellStart"/>
            <w:r w:rsidRPr="006829B5">
              <w:rPr>
                <w:rFonts w:ascii="Cambria" w:eastAsia="Aptos" w:hAnsi="Cambria" w:cs="Times New Roman"/>
                <w:i/>
                <w:iCs/>
                <w:sz w:val="20"/>
                <w:szCs w:val="20"/>
              </w:rPr>
              <w:t>şi</w:t>
            </w:r>
            <w:proofErr w:type="spellEnd"/>
            <w:r w:rsidRPr="006829B5">
              <w:rPr>
                <w:rFonts w:ascii="Cambria" w:eastAsia="Aptos" w:hAnsi="Cambria" w:cs="Times New Roman"/>
                <w:i/>
                <w:iCs/>
                <w:sz w:val="20"/>
                <w:szCs w:val="20"/>
              </w:rPr>
              <w:t xml:space="preserve"> structură chimică</w:t>
            </w: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, Ed. UBB, Cluj-Napoca, 1996</w:t>
            </w:r>
          </w:p>
          <w:p w14:paraId="0B0B58B9" w14:textId="77777777" w:rsidR="006829B5" w:rsidRPr="006829B5" w:rsidRDefault="006829B5" w:rsidP="006829B5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mbria" w:eastAsia="Aptos" w:hAnsi="Cambria" w:cs="Times New Roman"/>
                <w:sz w:val="20"/>
                <w:szCs w:val="20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Szabó G.,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Bolla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Cs.: </w:t>
            </w:r>
            <w:proofErr w:type="spellStart"/>
            <w:r w:rsidRPr="006829B5">
              <w:rPr>
                <w:rFonts w:ascii="Cambria" w:eastAsia="Aptos" w:hAnsi="Cambria" w:cs="Times New Roman"/>
                <w:i/>
                <w:iCs/>
                <w:sz w:val="20"/>
                <w:szCs w:val="20"/>
              </w:rPr>
              <w:t>Fizikai-kémiai</w:t>
            </w:r>
            <w:proofErr w:type="spellEnd"/>
            <w:r w:rsidRPr="006829B5">
              <w:rPr>
                <w:rFonts w:ascii="Cambria" w:eastAsia="Aptos" w:hAnsi="Cambria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i/>
                <w:iCs/>
                <w:sz w:val="20"/>
                <w:szCs w:val="20"/>
              </w:rPr>
              <w:t>gyakorlatok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Egyetemi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Műhely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Kiadó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, 2007</w:t>
            </w:r>
          </w:p>
          <w:p w14:paraId="00C20D72" w14:textId="4D577684" w:rsidR="006829B5" w:rsidRPr="006829B5" w:rsidRDefault="006829B5" w:rsidP="006829B5">
            <w:pPr>
              <w:pStyle w:val="ListParagraph"/>
              <w:numPr>
                <w:ilvl w:val="0"/>
                <w:numId w:val="12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Szabó G.,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Bolla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Cs.: </w:t>
            </w:r>
            <w:proofErr w:type="spellStart"/>
            <w:r w:rsidRPr="006829B5">
              <w:rPr>
                <w:rFonts w:ascii="Cambria" w:eastAsia="Aptos" w:hAnsi="Cambria" w:cs="Times New Roman"/>
                <w:i/>
                <w:iCs/>
                <w:sz w:val="20"/>
                <w:szCs w:val="20"/>
              </w:rPr>
              <w:t>Fizikai-kémiai</w:t>
            </w:r>
            <w:proofErr w:type="spellEnd"/>
            <w:r w:rsidRPr="006829B5">
              <w:rPr>
                <w:rFonts w:ascii="Cambria" w:eastAsia="Aptos" w:hAnsi="Cambria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i/>
                <w:iCs/>
                <w:sz w:val="20"/>
                <w:szCs w:val="20"/>
              </w:rPr>
              <w:t>számítások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Egyetemi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Műhely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Kiadó</w:t>
            </w:r>
            <w:proofErr w:type="spellEnd"/>
            <w:r w:rsidRPr="006829B5">
              <w:rPr>
                <w:rFonts w:ascii="Cambria" w:eastAsia="Aptos" w:hAnsi="Cambria" w:cs="Times New Roman"/>
                <w:sz w:val="20"/>
                <w:szCs w:val="20"/>
              </w:rPr>
              <w:t>, 2008</w:t>
            </w:r>
          </w:p>
        </w:tc>
      </w:tr>
    </w:tbl>
    <w:p w14:paraId="74EA3DE2" w14:textId="77777777" w:rsidR="005125BA" w:rsidRPr="003D1C0D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3D1C0D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3D1C0D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3D1C0D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3D1C0D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3D1C0D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3D1C0D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3D1C0D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3D1C0D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3D1C0D">
              <w:rPr>
                <w:rFonts w:ascii="Cambria" w:hAnsi="Cambria"/>
                <w:sz w:val="20"/>
                <w:szCs w:val="20"/>
                <w:lang w:val="hu-HU"/>
              </w:rPr>
              <w:t xml:space="preserve">Értékelési </w:t>
            </w:r>
            <w:proofErr w:type="gramStart"/>
            <w:r w:rsidR="00B753D7" w:rsidRPr="003D1C0D">
              <w:rPr>
                <w:rFonts w:ascii="Cambria" w:hAnsi="Cambria"/>
                <w:sz w:val="20"/>
                <w:szCs w:val="20"/>
                <w:lang w:val="hu-HU"/>
              </w:rPr>
              <w:t>kritériumok</w:t>
            </w:r>
            <w:proofErr w:type="gramEnd"/>
            <w:r w:rsidR="00D7550A" w:rsidRPr="003D1C0D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3D1C0D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3D1C0D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3D1C0D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3D1C0D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3D1C0D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3D1C0D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3D1C0D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636EC1" w:rsidRPr="003D1C0D" w14:paraId="0121D36F" w14:textId="77777777" w:rsidTr="009644EC">
        <w:trPr>
          <w:trHeight w:val="284"/>
        </w:trPr>
        <w:tc>
          <w:tcPr>
            <w:tcW w:w="2269" w:type="dxa"/>
            <w:vMerge w:val="restart"/>
            <w:vAlign w:val="center"/>
          </w:tcPr>
          <w:p w14:paraId="237F9F32" w14:textId="425E1060" w:rsidR="00636EC1" w:rsidRPr="003D1C0D" w:rsidRDefault="00636EC1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sz w:val="20"/>
                <w:szCs w:val="20"/>
                <w:lang w:val="hu-HU"/>
              </w:rPr>
              <w:t>9.4 Előadás</w:t>
            </w:r>
          </w:p>
        </w:tc>
        <w:tc>
          <w:tcPr>
            <w:tcW w:w="2835" w:type="dxa"/>
            <w:vAlign w:val="center"/>
          </w:tcPr>
          <w:p w14:paraId="720AFAC8" w14:textId="6EEB3D36" w:rsidR="00636EC1" w:rsidRPr="003D1C0D" w:rsidRDefault="00636EC1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643EC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Az előadáson tárgyalt elmélet helyes megértése és elsajátítása – a feleletek helyessége</w:t>
            </w:r>
          </w:p>
        </w:tc>
        <w:tc>
          <w:tcPr>
            <w:tcW w:w="2693" w:type="dxa"/>
            <w:vMerge w:val="restart"/>
            <w:vAlign w:val="center"/>
          </w:tcPr>
          <w:p w14:paraId="2A43BEA6" w14:textId="2B59AFB4" w:rsidR="00636EC1" w:rsidRPr="003D1C0D" w:rsidRDefault="00636EC1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643EC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 xml:space="preserve">A vizsgán való részvétel feltétele a kollokviumi </w:t>
            </w:r>
            <w:proofErr w:type="gramStart"/>
            <w:r w:rsidRPr="001643EC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minimális</w:t>
            </w:r>
            <w:proofErr w:type="gramEnd"/>
            <w:r w:rsidRPr="001643EC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 xml:space="preserve"> jegy megszerzése, a kitűzött példák megoldása és bemutatása. A vizsga az elméleti ismeretek felméréséből és példamegoldásból áll. A vizsgán való másolás a vizsgáról való kirekesztést eredményezi. A vizsgán való csalás </w:t>
            </w:r>
            <w:proofErr w:type="gramStart"/>
            <w:r w:rsidRPr="001643EC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a</w:t>
            </w:r>
            <w:proofErr w:type="gramEnd"/>
            <w:r w:rsidRPr="001643EC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 xml:space="preserve"> UBB ECST előírásai szerint kizárással büntetendő.</w:t>
            </w:r>
          </w:p>
        </w:tc>
        <w:tc>
          <w:tcPr>
            <w:tcW w:w="2695" w:type="dxa"/>
            <w:vMerge w:val="restart"/>
            <w:vAlign w:val="center"/>
          </w:tcPr>
          <w:p w14:paraId="03F5A0AE" w14:textId="00DEF278" w:rsidR="00636EC1" w:rsidRPr="003D1C0D" w:rsidRDefault="00636EC1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80%</w:t>
            </w:r>
          </w:p>
        </w:tc>
      </w:tr>
      <w:tr w:rsidR="00636EC1" w:rsidRPr="003D1C0D" w14:paraId="3B57193E" w14:textId="77777777" w:rsidTr="009644EC">
        <w:trPr>
          <w:trHeight w:val="284"/>
        </w:trPr>
        <w:tc>
          <w:tcPr>
            <w:tcW w:w="2269" w:type="dxa"/>
            <w:vMerge/>
            <w:vAlign w:val="center"/>
          </w:tcPr>
          <w:p w14:paraId="09B900DA" w14:textId="77777777" w:rsidR="00636EC1" w:rsidRPr="003D1C0D" w:rsidRDefault="00636EC1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835" w:type="dxa"/>
            <w:vAlign w:val="center"/>
          </w:tcPr>
          <w:p w14:paraId="19624F2A" w14:textId="755F6514" w:rsidR="00636EC1" w:rsidRPr="003D1C0D" w:rsidRDefault="00636EC1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643EC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A példák helyes megoldása</w:t>
            </w:r>
          </w:p>
        </w:tc>
        <w:tc>
          <w:tcPr>
            <w:tcW w:w="2693" w:type="dxa"/>
            <w:vMerge/>
            <w:vAlign w:val="center"/>
          </w:tcPr>
          <w:p w14:paraId="6B83C46D" w14:textId="77777777" w:rsidR="00636EC1" w:rsidRPr="003D1C0D" w:rsidRDefault="00636EC1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695" w:type="dxa"/>
            <w:vMerge/>
            <w:vAlign w:val="center"/>
          </w:tcPr>
          <w:p w14:paraId="39137AB4" w14:textId="77777777" w:rsidR="00636EC1" w:rsidRPr="003D1C0D" w:rsidRDefault="00636EC1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636EC1" w:rsidRPr="003D1C0D" w14:paraId="5590EFAB" w14:textId="77777777" w:rsidTr="009644EC">
        <w:trPr>
          <w:trHeight w:val="284"/>
        </w:trPr>
        <w:tc>
          <w:tcPr>
            <w:tcW w:w="2269" w:type="dxa"/>
            <w:vMerge w:val="restart"/>
            <w:vAlign w:val="center"/>
          </w:tcPr>
          <w:p w14:paraId="620E861A" w14:textId="1F04425D" w:rsidR="00636EC1" w:rsidRPr="003D1C0D" w:rsidRDefault="00636EC1" w:rsidP="004C6432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sz w:val="20"/>
                <w:szCs w:val="20"/>
                <w:lang w:val="hu-HU"/>
              </w:rPr>
              <w:t xml:space="preserve">9.5 Szeminárium/ </w:t>
            </w:r>
          </w:p>
          <w:p w14:paraId="17702ECD" w14:textId="623B7BAB" w:rsidR="00636EC1" w:rsidRPr="003D1C0D" w:rsidRDefault="00636EC1" w:rsidP="004C6432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sz w:val="20"/>
                <w:szCs w:val="20"/>
                <w:lang w:val="hu-HU"/>
              </w:rPr>
              <w:t>Labor</w:t>
            </w:r>
          </w:p>
        </w:tc>
        <w:tc>
          <w:tcPr>
            <w:tcW w:w="2835" w:type="dxa"/>
            <w:vAlign w:val="center"/>
          </w:tcPr>
          <w:p w14:paraId="45C028B1" w14:textId="60A909BA" w:rsidR="00636EC1" w:rsidRPr="003D1C0D" w:rsidRDefault="00636EC1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643EC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A szemináriumon /gyakorlaton tárgyalt kérdés csoport helyes megértése és elsajátítása – a feleletek helyessége</w:t>
            </w:r>
          </w:p>
        </w:tc>
        <w:tc>
          <w:tcPr>
            <w:tcW w:w="2693" w:type="dxa"/>
            <w:vMerge w:val="restart"/>
            <w:vAlign w:val="center"/>
          </w:tcPr>
          <w:p w14:paraId="77E5ED4F" w14:textId="1129B95B" w:rsidR="00636EC1" w:rsidRPr="006B28CC" w:rsidRDefault="00636EC1" w:rsidP="006B28CC">
            <w:pPr>
              <w:rPr>
                <w:rFonts w:ascii="Cambria" w:eastAsia="Aptos" w:hAnsi="Cambria" w:cs="Times New Roman"/>
                <w:sz w:val="20"/>
                <w:szCs w:val="20"/>
                <w:lang w:val="hu-HU"/>
              </w:rPr>
            </w:pPr>
            <w:r w:rsidRPr="001643EC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 xml:space="preserve">A vizsgán való részvétel feltétele: az összes laboratóriumi munka elvégzése; az igazoltan hiányzó gyakorlatokat más hallgatói csoporttal lehet bepótolni vagy a vizsgaidőszakot megelőző utolsó héten. Minden egyes gyakorlati tevékenység végeztével referátum készítése és annak bemutatása kötelező. A kitűzött feladatok megoldásának bemutatása. </w:t>
            </w:r>
            <w:r w:rsidRPr="001643EC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lastRenderedPageBreak/>
              <w:t>A félév során két teszt megírása.</w:t>
            </w:r>
            <w:r w:rsidR="006B28CC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 xml:space="preserve"> </w:t>
            </w:r>
            <w:r w:rsidRPr="001643EC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A kollokviumon való részvétel az utolsó gyakorlati órán.</w:t>
            </w:r>
          </w:p>
        </w:tc>
        <w:tc>
          <w:tcPr>
            <w:tcW w:w="2695" w:type="dxa"/>
            <w:vMerge w:val="restart"/>
            <w:vAlign w:val="center"/>
          </w:tcPr>
          <w:p w14:paraId="4ACDD5D3" w14:textId="69ADBB5A" w:rsidR="00636EC1" w:rsidRPr="003D1C0D" w:rsidRDefault="00636EC1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20%</w:t>
            </w:r>
          </w:p>
        </w:tc>
      </w:tr>
      <w:tr w:rsidR="00636EC1" w:rsidRPr="003D1C0D" w14:paraId="7C0F32F5" w14:textId="77777777" w:rsidTr="009644EC">
        <w:trPr>
          <w:trHeight w:val="284"/>
        </w:trPr>
        <w:tc>
          <w:tcPr>
            <w:tcW w:w="2269" w:type="dxa"/>
            <w:vMerge/>
            <w:vAlign w:val="center"/>
          </w:tcPr>
          <w:p w14:paraId="3447622A" w14:textId="77777777" w:rsidR="00636EC1" w:rsidRPr="003D1C0D" w:rsidRDefault="00636EC1" w:rsidP="004C6432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835" w:type="dxa"/>
            <w:vAlign w:val="center"/>
          </w:tcPr>
          <w:p w14:paraId="2FC97105" w14:textId="77777777" w:rsidR="00636EC1" w:rsidRDefault="00636EC1" w:rsidP="004C6432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  <w:lang w:val="hu-HU"/>
              </w:rPr>
            </w:pPr>
            <w:r w:rsidRPr="001643EC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A referátumok minősége</w:t>
            </w:r>
          </w:p>
          <w:p w14:paraId="318DC671" w14:textId="1228BFF0" w:rsidR="00636EC1" w:rsidRPr="003D1C0D" w:rsidRDefault="00636EC1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643EC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A gyakorlati tevékenység</w:t>
            </w:r>
            <w:r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 xml:space="preserve"> </w:t>
            </w:r>
            <w:r w:rsidRPr="001643EC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minősége</w:t>
            </w:r>
          </w:p>
        </w:tc>
        <w:tc>
          <w:tcPr>
            <w:tcW w:w="2693" w:type="dxa"/>
            <w:vMerge/>
            <w:vAlign w:val="center"/>
          </w:tcPr>
          <w:p w14:paraId="2702A715" w14:textId="77777777" w:rsidR="00636EC1" w:rsidRPr="003D1C0D" w:rsidRDefault="00636EC1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695" w:type="dxa"/>
            <w:vMerge/>
            <w:vAlign w:val="center"/>
          </w:tcPr>
          <w:p w14:paraId="2BD095CA" w14:textId="77777777" w:rsidR="00636EC1" w:rsidRPr="003D1C0D" w:rsidRDefault="00636EC1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357598" w:rsidRPr="003D1C0D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4019B560" w:rsidR="00357598" w:rsidRPr="003D1C0D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D1C0D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3D1C0D">
              <w:rPr>
                <w:rFonts w:ascii="Cambria" w:hAnsi="Cambria"/>
                <w:sz w:val="20"/>
                <w:szCs w:val="20"/>
                <w:lang w:val="hu-HU"/>
              </w:rPr>
              <w:t xml:space="preserve">.6 </w:t>
            </w:r>
            <w:r w:rsidR="009644EC" w:rsidRPr="003D1C0D">
              <w:rPr>
                <w:rFonts w:ascii="Cambria" w:hAnsi="Cambria"/>
                <w:sz w:val="20"/>
                <w:szCs w:val="20"/>
                <w:lang w:val="hu-HU"/>
              </w:rPr>
              <w:t>A teljesítmény minimumkövetelményei</w:t>
            </w:r>
          </w:p>
        </w:tc>
      </w:tr>
      <w:tr w:rsidR="00357598" w:rsidRPr="003D1C0D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67AFEA0B" w14:textId="1EEC3D67" w:rsidR="00357598" w:rsidRPr="00636EC1" w:rsidRDefault="00636EC1" w:rsidP="004C6432">
            <w:pPr>
              <w:numPr>
                <w:ilvl w:val="0"/>
                <w:numId w:val="3"/>
              </w:num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  <w:lang w:val="hu-HU"/>
              </w:rPr>
            </w:pPr>
            <w:r w:rsidRPr="001643EC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Az 5 (öt) mind a kollokvium</w:t>
            </w:r>
            <w:r w:rsidR="0041579E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>,</w:t>
            </w:r>
            <w:r w:rsidRPr="001643EC">
              <w:rPr>
                <w:rFonts w:ascii="Cambria" w:eastAsia="Aptos" w:hAnsi="Cambria" w:cs="Times New Roman"/>
                <w:sz w:val="20"/>
                <w:szCs w:val="20"/>
                <w:lang w:val="hu-HU"/>
              </w:rPr>
              <w:t xml:space="preserve"> mind a vizsga alkalmával. </w:t>
            </w:r>
          </w:p>
        </w:tc>
      </w:tr>
    </w:tbl>
    <w:p w14:paraId="7D783B16" w14:textId="77777777" w:rsidR="00256519" w:rsidRPr="003D1C0D" w:rsidRDefault="00256519" w:rsidP="0041579E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3D1C0D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3D1C0D">
        <w:rPr>
          <w:rFonts w:ascii="Cambria" w:hAnsi="Cambria"/>
          <w:b/>
          <w:sz w:val="20"/>
          <w:szCs w:val="20"/>
          <w:lang w:val="hu-HU"/>
        </w:rPr>
        <w:t>1</w:t>
      </w:r>
      <w:r w:rsidR="005015FC" w:rsidRPr="003D1C0D">
        <w:rPr>
          <w:rFonts w:ascii="Cambria" w:hAnsi="Cambria"/>
          <w:b/>
          <w:sz w:val="20"/>
          <w:szCs w:val="20"/>
          <w:lang w:val="hu-HU"/>
        </w:rPr>
        <w:t>0</w:t>
      </w:r>
      <w:r w:rsidRPr="003D1C0D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3D1C0D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3D1C0D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3D1C0D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proofErr w:type="spellStart"/>
      <w:r w:rsidR="00DC248C" w:rsidRPr="003D1C0D">
        <w:rPr>
          <w:rFonts w:ascii="Cambria" w:hAnsi="Cambria"/>
          <w:b/>
          <w:sz w:val="18"/>
          <w:szCs w:val="18"/>
          <w:lang w:val="hu-HU"/>
        </w:rPr>
        <w:t>Sustainable</w:t>
      </w:r>
      <w:proofErr w:type="spellEnd"/>
      <w:r w:rsidR="00DC248C" w:rsidRPr="003D1C0D">
        <w:rPr>
          <w:rFonts w:ascii="Cambria" w:hAnsi="Cambria"/>
          <w:b/>
          <w:sz w:val="18"/>
          <w:szCs w:val="18"/>
          <w:lang w:val="hu-HU"/>
        </w:rPr>
        <w:t xml:space="preserve"> </w:t>
      </w:r>
      <w:proofErr w:type="spellStart"/>
      <w:r w:rsidR="00DC248C" w:rsidRPr="003D1C0D">
        <w:rPr>
          <w:rFonts w:ascii="Cambria" w:hAnsi="Cambria"/>
          <w:b/>
          <w:sz w:val="18"/>
          <w:szCs w:val="18"/>
          <w:lang w:val="hu-HU"/>
        </w:rPr>
        <w:t>Development</w:t>
      </w:r>
      <w:proofErr w:type="spellEnd"/>
      <w:r w:rsidR="00DC248C" w:rsidRPr="003D1C0D">
        <w:rPr>
          <w:rFonts w:ascii="Cambria" w:hAnsi="Cambria"/>
          <w:b/>
          <w:sz w:val="18"/>
          <w:szCs w:val="18"/>
          <w:lang w:val="hu-HU"/>
        </w:rPr>
        <w:t xml:space="preserve"> </w:t>
      </w:r>
      <w:proofErr w:type="spellStart"/>
      <w:r w:rsidR="00DC248C" w:rsidRPr="003D1C0D">
        <w:rPr>
          <w:rFonts w:ascii="Cambria" w:hAnsi="Cambria"/>
          <w:b/>
          <w:sz w:val="18"/>
          <w:szCs w:val="18"/>
          <w:lang w:val="hu-HU"/>
        </w:rPr>
        <w:t>Goals</w:t>
      </w:r>
      <w:proofErr w:type="spellEnd"/>
      <w:r w:rsidR="00DC248C" w:rsidRPr="003D1C0D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3D1C0D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3D1C0D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3D1C0D" w:rsidRDefault="00812545" w:rsidP="004C6432">
            <w:pPr>
              <w:rPr>
                <w:rFonts w:ascii="Cambria" w:hAnsi="Cambria"/>
                <w:lang w:val="hu-HU"/>
              </w:rPr>
            </w:pPr>
            <w:r w:rsidRPr="003D1C0D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3D1C0D" w:rsidRDefault="00143A9B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pt;height:18.75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3D1C0D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3D1C0D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3D1C0D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3D1C0D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3D1C0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3D1C0D" w:rsidRDefault="003A7089" w:rsidP="004C6432">
            <w:pPr>
              <w:rPr>
                <w:rFonts w:ascii="Cambria" w:hAnsi="Cambria"/>
                <w:lang w:val="hu-HU"/>
              </w:rPr>
            </w:pPr>
            <w:r w:rsidRPr="003D1C0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3D1C0D" w:rsidRDefault="003A7089" w:rsidP="004C6432">
            <w:pPr>
              <w:rPr>
                <w:rFonts w:ascii="Cambria" w:hAnsi="Cambria"/>
                <w:lang w:val="hu-HU"/>
              </w:rPr>
            </w:pPr>
            <w:r w:rsidRPr="003D1C0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3D1C0D" w:rsidRDefault="003A7089" w:rsidP="004C6432">
            <w:pPr>
              <w:rPr>
                <w:rFonts w:ascii="Cambria" w:hAnsi="Cambria"/>
                <w:lang w:val="hu-HU"/>
              </w:rPr>
            </w:pPr>
            <w:r w:rsidRPr="003D1C0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3D1C0D" w:rsidRDefault="003A7089" w:rsidP="004C6432">
            <w:pPr>
              <w:rPr>
                <w:rFonts w:ascii="Cambria" w:hAnsi="Cambria"/>
                <w:lang w:val="hu-HU"/>
              </w:rPr>
            </w:pPr>
            <w:r w:rsidRPr="003D1C0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3D1C0D" w:rsidRDefault="003A7089" w:rsidP="004C6432">
            <w:pPr>
              <w:rPr>
                <w:rFonts w:ascii="Cambria" w:hAnsi="Cambria"/>
                <w:lang w:val="hu-HU"/>
              </w:rPr>
            </w:pPr>
            <w:r w:rsidRPr="003D1C0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3D1C0D" w:rsidRDefault="003A7089" w:rsidP="004C6432">
            <w:pPr>
              <w:rPr>
                <w:rFonts w:ascii="Cambria" w:hAnsi="Cambria"/>
                <w:lang w:val="hu-HU"/>
              </w:rPr>
            </w:pPr>
            <w:r w:rsidRPr="003D1C0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3D1C0D" w:rsidRDefault="003A7089" w:rsidP="004C6432">
            <w:pPr>
              <w:rPr>
                <w:rFonts w:ascii="Cambria" w:hAnsi="Cambria"/>
                <w:lang w:val="hu-HU"/>
              </w:rPr>
            </w:pPr>
            <w:r w:rsidRPr="003D1C0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3D1C0D" w:rsidRDefault="003A7089" w:rsidP="004C6432">
            <w:pPr>
              <w:rPr>
                <w:rFonts w:ascii="Cambria" w:hAnsi="Cambria"/>
                <w:lang w:val="hu-HU"/>
              </w:rPr>
            </w:pPr>
            <w:r w:rsidRPr="003D1C0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3D1C0D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3D1C0D" w:rsidRDefault="00143A9B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3D1C0D" w:rsidRDefault="00143A9B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3D1C0D" w:rsidRDefault="00143A9B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3D1C0D" w:rsidRDefault="00143A9B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3D1C0D" w:rsidRDefault="00143A9B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3D1C0D" w:rsidRDefault="00143A9B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3D1C0D" w:rsidRDefault="00143A9B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3D1C0D" w:rsidRDefault="00143A9B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3D1C0D" w:rsidRDefault="00143A9B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5pt;height:18.75pt">
                  <v:imagedata r:id="rId9" o:title=""/>
                </v:shape>
              </w:pict>
            </w:r>
          </w:p>
        </w:tc>
      </w:tr>
      <w:tr w:rsidR="003A7089" w:rsidRPr="003D1C0D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3D1C0D" w:rsidRDefault="003A7089" w:rsidP="004C6432">
            <w:pPr>
              <w:rPr>
                <w:rFonts w:ascii="Cambria" w:hAnsi="Cambria"/>
                <w:lang w:val="hu-HU"/>
              </w:rPr>
            </w:pPr>
            <w:r w:rsidRPr="003D1C0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3D1C0D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3D1C0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3D1C0D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3D1C0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3D1C0D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3D1C0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3D1C0D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3D1C0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3D1C0D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3D1C0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3D1C0D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3D1C0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3D1C0D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3D1C0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3D1C0D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3D1C0D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3D1C0D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3D1C0D" w:rsidRDefault="00143A9B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3D1C0D" w:rsidRDefault="00143A9B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1FFAD06D" w:rsidR="003A7089" w:rsidRPr="003D1C0D" w:rsidRDefault="00143A9B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3D1C0D" w:rsidRDefault="00143A9B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3D1C0D" w:rsidRDefault="00143A9B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3D1C0D" w:rsidRDefault="00143A9B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3D1C0D" w:rsidRDefault="00143A9B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3D1C0D" w:rsidRDefault="00143A9B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7B280AEA" w:rsidR="003A7089" w:rsidRPr="003D1C0D" w:rsidRDefault="00842FF0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t>x</w:t>
            </w:r>
          </w:p>
        </w:tc>
      </w:tr>
    </w:tbl>
    <w:p w14:paraId="748BA4A2" w14:textId="77777777" w:rsidR="00256519" w:rsidRPr="003D1C0D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3D1C0D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5648316C" w14:textId="77777777" w:rsidR="00DC248C" w:rsidRPr="007D472C" w:rsidRDefault="00DC248C" w:rsidP="004C6432">
            <w:pPr>
              <w:rPr>
                <w:rFonts w:ascii="Cambria" w:hAnsi="Cambria"/>
                <w:lang w:val="hu-HU"/>
              </w:rPr>
            </w:pPr>
            <w:r w:rsidRPr="007D472C">
              <w:rPr>
                <w:rFonts w:ascii="Cambria" w:hAnsi="Cambria"/>
                <w:lang w:val="hu-HU"/>
              </w:rPr>
              <w:t>Kitöltés időpontja:</w:t>
            </w:r>
          </w:p>
          <w:p w14:paraId="69FFC5D7" w14:textId="417EE7F7" w:rsidR="007D472C" w:rsidRPr="007D472C" w:rsidRDefault="007D472C" w:rsidP="004C6432">
            <w:pPr>
              <w:rPr>
                <w:rFonts w:ascii="Cambria" w:hAnsi="Cambria"/>
                <w:lang w:val="hu-HU"/>
              </w:rPr>
            </w:pPr>
            <w:r w:rsidRPr="007D472C">
              <w:rPr>
                <w:rFonts w:ascii="Cambria" w:hAnsi="Cambria"/>
                <w:lang w:val="hu-HU"/>
              </w:rPr>
              <w:t>2</w:t>
            </w:r>
            <w:r w:rsidR="00800BEB">
              <w:rPr>
                <w:rFonts w:ascii="Cambria" w:hAnsi="Cambria"/>
                <w:lang w:val="hu-HU"/>
              </w:rPr>
              <w:t>0</w:t>
            </w:r>
            <w:r w:rsidRPr="007D472C">
              <w:rPr>
                <w:rFonts w:ascii="Cambria" w:hAnsi="Cambria"/>
                <w:lang w:val="hu-HU"/>
              </w:rPr>
              <w:t>.0</w:t>
            </w:r>
            <w:r w:rsidR="00800BEB">
              <w:rPr>
                <w:rFonts w:ascii="Cambria" w:hAnsi="Cambria"/>
                <w:lang w:val="hu-HU"/>
              </w:rPr>
              <w:t>4</w:t>
            </w:r>
            <w:r w:rsidRPr="007D472C">
              <w:rPr>
                <w:rFonts w:ascii="Cambria" w:hAnsi="Cambria"/>
                <w:lang w:val="hu-HU"/>
              </w:rPr>
              <w:t>.2026</w:t>
            </w:r>
          </w:p>
        </w:tc>
        <w:tc>
          <w:tcPr>
            <w:tcW w:w="3969" w:type="dxa"/>
            <w:gridSpan w:val="2"/>
            <w:vAlign w:val="center"/>
          </w:tcPr>
          <w:p w14:paraId="60486B6B" w14:textId="77777777" w:rsidR="00DC248C" w:rsidRPr="007D472C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D472C">
              <w:rPr>
                <w:rFonts w:ascii="Cambria" w:hAnsi="Cambria"/>
                <w:lang w:val="hu-HU"/>
              </w:rPr>
              <w:t>Előadás felelőse:</w:t>
            </w:r>
          </w:p>
          <w:p w14:paraId="1455A74B" w14:textId="7B4528E2" w:rsidR="007D472C" w:rsidRPr="007D472C" w:rsidRDefault="007D472C" w:rsidP="004C6432">
            <w:pPr>
              <w:jc w:val="center"/>
              <w:rPr>
                <w:rFonts w:ascii="Cambria" w:hAnsi="Cambria"/>
                <w:lang w:val="hu-HU"/>
              </w:rPr>
            </w:pPr>
            <w:bookmarkStart w:id="0" w:name="_Hlk93345810"/>
            <w:r w:rsidRPr="007D472C">
              <w:rPr>
                <w:rFonts w:ascii="Cambria" w:hAnsi="Cambria"/>
              </w:rPr>
              <w:t>dr. Szabó Gabriella Stefánia</w:t>
            </w:r>
            <w:bookmarkEnd w:id="0"/>
            <w:r w:rsidRPr="007D472C">
              <w:rPr>
                <w:rFonts w:ascii="Cambria" w:hAnsi="Cambria"/>
              </w:rPr>
              <w:t xml:space="preserve"> docens</w:t>
            </w:r>
          </w:p>
        </w:tc>
        <w:tc>
          <w:tcPr>
            <w:tcW w:w="3969" w:type="dxa"/>
            <w:vAlign w:val="center"/>
          </w:tcPr>
          <w:p w14:paraId="5847C218" w14:textId="77777777" w:rsidR="00DC248C" w:rsidRPr="007D472C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D472C">
              <w:rPr>
                <w:rFonts w:ascii="Cambria" w:hAnsi="Cambria"/>
                <w:lang w:val="hu-HU"/>
              </w:rPr>
              <w:t>Szeminárium felelőse:</w:t>
            </w:r>
          </w:p>
          <w:p w14:paraId="210B0D6D" w14:textId="3A47E627" w:rsidR="007D472C" w:rsidRPr="007D472C" w:rsidRDefault="007D472C" w:rsidP="007D472C">
            <w:pPr>
              <w:rPr>
                <w:rFonts w:ascii="Cambria" w:hAnsi="Cambria"/>
              </w:rPr>
            </w:pPr>
            <w:r w:rsidRPr="007D472C">
              <w:rPr>
                <w:rFonts w:ascii="Cambria" w:hAnsi="Cambria"/>
              </w:rPr>
              <w:t xml:space="preserve">dr. ing. Szőke Árpád </w:t>
            </w:r>
            <w:proofErr w:type="spellStart"/>
            <w:r w:rsidRPr="007D472C">
              <w:rPr>
                <w:rFonts w:ascii="Cambria" w:hAnsi="Cambria"/>
              </w:rPr>
              <w:t>adjunktus</w:t>
            </w:r>
            <w:bookmarkStart w:id="1" w:name="_GoBack"/>
            <w:proofErr w:type="spellEnd"/>
            <w:r w:rsidR="00800BEB"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73552D59" wp14:editId="25B99E9A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240030</wp:posOffset>
                  </wp:positionV>
                  <wp:extent cx="912453" cy="608400"/>
                  <wp:effectExtent l="0" t="0" r="2540" b="1270"/>
                  <wp:wrapTight wrapText="bothSides">
                    <wp:wrapPolygon edited="0">
                      <wp:start x="0" y="0"/>
                      <wp:lineTo x="0" y="20969"/>
                      <wp:lineTo x="21209" y="20969"/>
                      <wp:lineTo x="21209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53" cy="60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bookmarkEnd w:id="1"/>
          </w:p>
          <w:p w14:paraId="34FFA816" w14:textId="35C29019" w:rsidR="007D472C" w:rsidRPr="007D472C" w:rsidRDefault="007D472C" w:rsidP="004C6432">
            <w:pPr>
              <w:jc w:val="center"/>
              <w:rPr>
                <w:rFonts w:ascii="Cambria" w:hAnsi="Cambria"/>
                <w:lang w:val="hu-HU"/>
              </w:rPr>
            </w:pPr>
          </w:p>
        </w:tc>
      </w:tr>
      <w:tr w:rsidR="00DC248C" w:rsidRPr="003D1C0D" w14:paraId="1F021AD7" w14:textId="77777777" w:rsidTr="007D472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77777777" w:rsidR="00DC248C" w:rsidRPr="003D1C0D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67E7FAC" w14:textId="12F9FEFD" w:rsidR="00DC248C" w:rsidRPr="003D1C0D" w:rsidRDefault="007D472C" w:rsidP="007D472C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5B76EF">
              <w:rPr>
                <w:rFonts w:ascii="Times New Roman" w:hAnsi="Times New Roman"/>
                <w:noProof/>
              </w:rPr>
              <w:drawing>
                <wp:inline distT="0" distB="0" distL="0" distR="0" wp14:anchorId="1BB7ED47" wp14:editId="3EC9FDEE">
                  <wp:extent cx="673396" cy="480621"/>
                  <wp:effectExtent l="0" t="0" r="0" b="0"/>
                  <wp:docPr id="2157257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261" cy="493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2DF4AF9E" w14:textId="4CF2E308" w:rsidR="00DC248C" w:rsidRPr="003D1C0D" w:rsidRDefault="00DC248C" w:rsidP="007D472C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</w:p>
        </w:tc>
      </w:tr>
      <w:tr w:rsidR="00DC248C" w:rsidRPr="003D1C0D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2ECC66CC" w14:textId="5311EE44" w:rsidR="00DC248C" w:rsidRPr="003D1C0D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3D1C0D">
              <w:rPr>
                <w:rFonts w:ascii="Cambria" w:hAnsi="Cambria"/>
                <w:sz w:val="22"/>
                <w:szCs w:val="22"/>
                <w:lang w:val="hu-HU"/>
              </w:rPr>
              <w:t xml:space="preserve">Az intézeti jóváhagyás </w:t>
            </w:r>
            <w:proofErr w:type="gramStart"/>
            <w:r w:rsidRPr="003D1C0D">
              <w:rPr>
                <w:rFonts w:ascii="Cambria" w:hAnsi="Cambria"/>
                <w:sz w:val="22"/>
                <w:szCs w:val="22"/>
                <w:lang w:val="hu-HU"/>
              </w:rPr>
              <w:t>dátuma</w:t>
            </w:r>
            <w:proofErr w:type="gramEnd"/>
            <w:r w:rsidRPr="003D1C0D">
              <w:rPr>
                <w:rFonts w:ascii="Cambria" w:hAnsi="Cambria"/>
                <w:sz w:val="22"/>
                <w:szCs w:val="22"/>
                <w:lang w:val="hu-HU"/>
              </w:rPr>
              <w:t>:</w:t>
            </w:r>
            <w:r w:rsidR="00800BEB" w:rsidRPr="007D472C">
              <w:rPr>
                <w:rFonts w:ascii="Cambria" w:hAnsi="Cambria"/>
                <w:lang w:val="hu-HU"/>
              </w:rPr>
              <w:t xml:space="preserve"> </w:t>
            </w:r>
            <w:r w:rsidR="00800BEB" w:rsidRPr="007D472C">
              <w:rPr>
                <w:rFonts w:ascii="Cambria" w:hAnsi="Cambria"/>
                <w:lang w:val="hu-HU"/>
              </w:rPr>
              <w:t>2</w:t>
            </w:r>
            <w:r w:rsidR="00800BEB">
              <w:rPr>
                <w:rFonts w:ascii="Cambria" w:hAnsi="Cambria"/>
                <w:lang w:val="hu-HU"/>
              </w:rPr>
              <w:t>8</w:t>
            </w:r>
            <w:r w:rsidR="00800BEB" w:rsidRPr="007D472C">
              <w:rPr>
                <w:rFonts w:ascii="Cambria" w:hAnsi="Cambria"/>
                <w:lang w:val="hu-HU"/>
              </w:rPr>
              <w:t>.0</w:t>
            </w:r>
            <w:r w:rsidR="00800BEB">
              <w:rPr>
                <w:rFonts w:ascii="Cambria" w:hAnsi="Cambria"/>
                <w:lang w:val="hu-HU"/>
              </w:rPr>
              <w:t>4</w:t>
            </w:r>
            <w:r w:rsidR="00800BEB" w:rsidRPr="007D472C">
              <w:rPr>
                <w:rFonts w:ascii="Cambria" w:hAnsi="Cambria"/>
                <w:lang w:val="hu-HU"/>
              </w:rPr>
              <w:t>.2026</w:t>
            </w:r>
          </w:p>
        </w:tc>
        <w:tc>
          <w:tcPr>
            <w:tcW w:w="4967" w:type="dxa"/>
            <w:gridSpan w:val="2"/>
            <w:vAlign w:val="center"/>
          </w:tcPr>
          <w:p w14:paraId="1DF82C54" w14:textId="77777777" w:rsidR="00DC248C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3D1C0D">
              <w:rPr>
                <w:rFonts w:ascii="Cambria" w:hAnsi="Cambria"/>
                <w:sz w:val="22"/>
                <w:szCs w:val="22"/>
                <w:lang w:val="hu-HU"/>
              </w:rPr>
              <w:t>Intézetigazgató:</w:t>
            </w:r>
          </w:p>
          <w:p w14:paraId="72907EE4" w14:textId="49E56A5A" w:rsidR="007D472C" w:rsidRPr="007D472C" w:rsidRDefault="007D472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bookmarkStart w:id="2" w:name="_Hlk93345844"/>
            <w:r w:rsidRPr="007D472C">
              <w:rPr>
                <w:rFonts w:ascii="Cambria" w:hAnsi="Cambria"/>
                <w:sz w:val="24"/>
                <w:szCs w:val="24"/>
              </w:rPr>
              <w:t xml:space="preserve">Prof. dr. ing. </w:t>
            </w:r>
            <w:proofErr w:type="spellStart"/>
            <w:r w:rsidRPr="007D472C">
              <w:rPr>
                <w:rFonts w:ascii="Cambria" w:hAnsi="Cambria"/>
                <w:sz w:val="24"/>
                <w:szCs w:val="24"/>
              </w:rPr>
              <w:t>Paizs</w:t>
            </w:r>
            <w:proofErr w:type="spellEnd"/>
            <w:r w:rsidRPr="007D472C">
              <w:rPr>
                <w:rFonts w:ascii="Cambria" w:hAnsi="Cambria"/>
                <w:sz w:val="24"/>
                <w:szCs w:val="24"/>
              </w:rPr>
              <w:t xml:space="preserve"> Csaba</w:t>
            </w:r>
            <w:bookmarkEnd w:id="2"/>
            <w:r w:rsidR="00800BEB" w:rsidRPr="00680BF0">
              <w:rPr>
                <w:rFonts w:ascii="Times New Roman" w:hAnsi="Times New Roman"/>
                <w:noProof/>
                <w:color w:val="000000"/>
                <w:szCs w:val="24"/>
              </w:rPr>
              <w:drawing>
                <wp:inline distT="0" distB="0" distL="0" distR="0" wp14:anchorId="012DDCA9" wp14:editId="5776EA54">
                  <wp:extent cx="1066800" cy="495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D7127" w14:textId="77777777" w:rsidR="000B6EB1" w:rsidRPr="003D1C0D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3D1C0D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419B18" w14:textId="77777777" w:rsidR="00143A9B" w:rsidRDefault="00143A9B" w:rsidP="00D12BC3">
      <w:pPr>
        <w:spacing w:after="0" w:line="240" w:lineRule="auto"/>
      </w:pPr>
      <w:r>
        <w:separator/>
      </w:r>
    </w:p>
  </w:endnote>
  <w:endnote w:type="continuationSeparator" w:id="0">
    <w:p w14:paraId="1EDECFBF" w14:textId="77777777" w:rsidR="00143A9B" w:rsidRDefault="00143A9B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F7C4EC" w14:textId="77777777" w:rsidR="00143A9B" w:rsidRDefault="00143A9B" w:rsidP="00D12BC3">
      <w:pPr>
        <w:spacing w:after="0" w:line="240" w:lineRule="auto"/>
      </w:pPr>
      <w:r>
        <w:separator/>
      </w:r>
    </w:p>
  </w:footnote>
  <w:footnote w:type="continuationSeparator" w:id="0">
    <w:p w14:paraId="6F3ADC74" w14:textId="77777777" w:rsidR="00143A9B" w:rsidRDefault="00143A9B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 xml:space="preserve">A tanulmányi program tantervéből át kell venni azokat a szakmai és/vagy transzverzális </w:t>
      </w:r>
      <w:proofErr w:type="gramStart"/>
      <w:r w:rsidR="00912809" w:rsidRPr="000F3A03">
        <w:rPr>
          <w:rFonts w:ascii="Cambria" w:hAnsi="Cambria"/>
          <w:lang w:val="hu-HU"/>
        </w:rPr>
        <w:t>kompetenciákat</w:t>
      </w:r>
      <w:proofErr w:type="gramEnd"/>
      <w:r w:rsidR="00912809" w:rsidRPr="000F3A03">
        <w:rPr>
          <w:rFonts w:ascii="Cambria" w:hAnsi="Cambria"/>
          <w:lang w:val="hu-HU"/>
        </w:rPr>
        <w:t xml:space="preserve">, amelyek fejlesztéséhez az a tantárgy is hozzájárul, amelyhez az adott tantárgyi adatlap készült. Minden </w:t>
      </w:r>
      <w:proofErr w:type="gramStart"/>
      <w:r w:rsidR="00912809" w:rsidRPr="000F3A03">
        <w:rPr>
          <w:rFonts w:ascii="Cambria" w:hAnsi="Cambria"/>
          <w:lang w:val="hu-HU"/>
        </w:rPr>
        <w:t>kompetencia</w:t>
      </w:r>
      <w:proofErr w:type="gramEnd"/>
      <w:r w:rsidR="00912809" w:rsidRPr="000F3A03">
        <w:rPr>
          <w:rFonts w:ascii="Cambria" w:hAnsi="Cambria"/>
          <w:lang w:val="hu-HU"/>
        </w:rPr>
        <w:t xml:space="preserve"> esetében változatlan formában át kell venni a teljes kijelentést, beleértve a kompetencia kódját is, ahogyan a tantervben megjelenik. Amennyiben a két </w:t>
      </w:r>
      <w:proofErr w:type="gramStart"/>
      <w:r w:rsidR="00912809" w:rsidRPr="000F3A03">
        <w:rPr>
          <w:rFonts w:ascii="Cambria" w:hAnsi="Cambria"/>
          <w:lang w:val="hu-HU"/>
        </w:rPr>
        <w:t>kategória</w:t>
      </w:r>
      <w:proofErr w:type="gramEnd"/>
      <w:r w:rsidR="00912809" w:rsidRPr="000F3A03">
        <w:rPr>
          <w:rFonts w:ascii="Cambria" w:hAnsi="Cambria"/>
          <w:lang w:val="hu-HU"/>
        </w:rPr>
        <w:t xml:space="preserve">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</w:t>
      </w:r>
      <w:proofErr w:type="gramStart"/>
      <w:r w:rsidR="0021772F" w:rsidRPr="000F3A03">
        <w:rPr>
          <w:rFonts w:ascii="Cambria" w:hAnsi="Cambria"/>
          <w:lang w:val="hu-HU"/>
        </w:rPr>
        <w:t>kompetencia</w:t>
      </w:r>
      <w:proofErr w:type="gramEnd"/>
      <w:r w:rsidR="0021772F" w:rsidRPr="000F3A03">
        <w:rPr>
          <w:rFonts w:ascii="Cambria" w:hAnsi="Cambria"/>
          <w:lang w:val="hu-HU"/>
        </w:rPr>
        <w:t xml:space="preserve">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</w:t>
      </w:r>
      <w:proofErr w:type="gramStart"/>
      <w:r w:rsidR="00F62A19" w:rsidRPr="00256519">
        <w:rPr>
          <w:rFonts w:ascii="Cambria" w:hAnsi="Cambria"/>
          <w:lang w:val="hu-HU"/>
        </w:rPr>
        <w:t>kurzushoz</w:t>
      </w:r>
      <w:proofErr w:type="gramEnd"/>
      <w:r w:rsidR="00F62A19" w:rsidRPr="00256519">
        <w:rPr>
          <w:rFonts w:ascii="Cambria" w:hAnsi="Cambria"/>
          <w:lang w:val="hu-HU"/>
        </w:rPr>
        <w:t xml:space="preserve">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</w:t>
      </w:r>
      <w:proofErr w:type="gramStart"/>
      <w:r w:rsidR="00305AF3" w:rsidRPr="00256519">
        <w:rPr>
          <w:rFonts w:ascii="Cambria" w:hAnsi="Cambria"/>
          <w:lang w:val="hu-HU"/>
        </w:rPr>
        <w:t>kritériumoknak</w:t>
      </w:r>
      <w:proofErr w:type="gramEnd"/>
      <w:r w:rsidR="00305AF3" w:rsidRPr="00256519">
        <w:rPr>
          <w:rFonts w:ascii="Cambria" w:hAnsi="Cambria"/>
          <w:lang w:val="hu-HU"/>
        </w:rPr>
        <w:t xml:space="preserve">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F43F5"/>
    <w:multiLevelType w:val="hybridMultilevel"/>
    <w:tmpl w:val="94061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2509A"/>
    <w:multiLevelType w:val="hybridMultilevel"/>
    <w:tmpl w:val="EFA66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0644B"/>
    <w:multiLevelType w:val="hybridMultilevel"/>
    <w:tmpl w:val="A2DC7E3E"/>
    <w:lvl w:ilvl="0" w:tplc="CB74BB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820DAA"/>
    <w:multiLevelType w:val="singleLevel"/>
    <w:tmpl w:val="3E50E7C8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9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50267E"/>
    <w:multiLevelType w:val="hybridMultilevel"/>
    <w:tmpl w:val="9402B37C"/>
    <w:lvl w:ilvl="0" w:tplc="69B006C2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0"/>
  </w:num>
  <w:num w:numId="5">
    <w:abstractNumId w:val="2"/>
  </w:num>
  <w:num w:numId="6">
    <w:abstractNumId w:val="11"/>
  </w:num>
  <w:num w:numId="7">
    <w:abstractNumId w:val="9"/>
  </w:num>
  <w:num w:numId="8">
    <w:abstractNumId w:val="7"/>
  </w:num>
  <w:num w:numId="9">
    <w:abstractNumId w:val="1"/>
  </w:num>
  <w:num w:numId="10">
    <w:abstractNumId w:val="6"/>
  </w:num>
  <w:num w:numId="11">
    <w:abstractNumId w:val="8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D14"/>
    <w:rsid w:val="00035F4F"/>
    <w:rsid w:val="00036059"/>
    <w:rsid w:val="00043CC3"/>
    <w:rsid w:val="000553E8"/>
    <w:rsid w:val="00065956"/>
    <w:rsid w:val="00070E50"/>
    <w:rsid w:val="00084669"/>
    <w:rsid w:val="00091CED"/>
    <w:rsid w:val="000B6EB1"/>
    <w:rsid w:val="000B7D0D"/>
    <w:rsid w:val="000C1713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46BE"/>
    <w:rsid w:val="00141956"/>
    <w:rsid w:val="00143A9B"/>
    <w:rsid w:val="001471F2"/>
    <w:rsid w:val="00155A52"/>
    <w:rsid w:val="001914D4"/>
    <w:rsid w:val="00195FC3"/>
    <w:rsid w:val="0019757E"/>
    <w:rsid w:val="001A19E8"/>
    <w:rsid w:val="001A4A04"/>
    <w:rsid w:val="001A50C5"/>
    <w:rsid w:val="001C2668"/>
    <w:rsid w:val="001C3E3C"/>
    <w:rsid w:val="001D5492"/>
    <w:rsid w:val="001E4C21"/>
    <w:rsid w:val="001F0D36"/>
    <w:rsid w:val="00201EE0"/>
    <w:rsid w:val="00201F69"/>
    <w:rsid w:val="00203A1E"/>
    <w:rsid w:val="00214B45"/>
    <w:rsid w:val="0021656F"/>
    <w:rsid w:val="0021772F"/>
    <w:rsid w:val="00221B6D"/>
    <w:rsid w:val="00231542"/>
    <w:rsid w:val="002315D2"/>
    <w:rsid w:val="002324C2"/>
    <w:rsid w:val="00236DD7"/>
    <w:rsid w:val="002425E5"/>
    <w:rsid w:val="00242E53"/>
    <w:rsid w:val="00250293"/>
    <w:rsid w:val="00250F88"/>
    <w:rsid w:val="00256519"/>
    <w:rsid w:val="00260978"/>
    <w:rsid w:val="00261BF1"/>
    <w:rsid w:val="0026481E"/>
    <w:rsid w:val="002659CC"/>
    <w:rsid w:val="00272684"/>
    <w:rsid w:val="00273287"/>
    <w:rsid w:val="00283C24"/>
    <w:rsid w:val="002A3A93"/>
    <w:rsid w:val="002A7B96"/>
    <w:rsid w:val="002B298E"/>
    <w:rsid w:val="002B38EF"/>
    <w:rsid w:val="002B3B45"/>
    <w:rsid w:val="002B44DF"/>
    <w:rsid w:val="002B4503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301E97"/>
    <w:rsid w:val="00305AF3"/>
    <w:rsid w:val="00316629"/>
    <w:rsid w:val="003216DE"/>
    <w:rsid w:val="003328A1"/>
    <w:rsid w:val="00341F46"/>
    <w:rsid w:val="003423DA"/>
    <w:rsid w:val="00345357"/>
    <w:rsid w:val="003478E6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7089"/>
    <w:rsid w:val="003B449C"/>
    <w:rsid w:val="003B509C"/>
    <w:rsid w:val="003B6EE4"/>
    <w:rsid w:val="003C197C"/>
    <w:rsid w:val="003C45FB"/>
    <w:rsid w:val="003C47C3"/>
    <w:rsid w:val="003C7B55"/>
    <w:rsid w:val="003D190B"/>
    <w:rsid w:val="003D1C0D"/>
    <w:rsid w:val="003D6191"/>
    <w:rsid w:val="003D7F8A"/>
    <w:rsid w:val="003F481E"/>
    <w:rsid w:val="003F48C4"/>
    <w:rsid w:val="003F5C13"/>
    <w:rsid w:val="003F659E"/>
    <w:rsid w:val="004024DF"/>
    <w:rsid w:val="00405204"/>
    <w:rsid w:val="0041579E"/>
    <w:rsid w:val="0042330E"/>
    <w:rsid w:val="00432453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96431"/>
    <w:rsid w:val="004A3B40"/>
    <w:rsid w:val="004A78CA"/>
    <w:rsid w:val="004B3A97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15FC"/>
    <w:rsid w:val="005025A3"/>
    <w:rsid w:val="0050720F"/>
    <w:rsid w:val="005125BA"/>
    <w:rsid w:val="00520A95"/>
    <w:rsid w:val="005233CB"/>
    <w:rsid w:val="00526FA1"/>
    <w:rsid w:val="00533223"/>
    <w:rsid w:val="00535AD0"/>
    <w:rsid w:val="0054456A"/>
    <w:rsid w:val="0055138F"/>
    <w:rsid w:val="00551B67"/>
    <w:rsid w:val="00551CC4"/>
    <w:rsid w:val="0055746C"/>
    <w:rsid w:val="00561E9A"/>
    <w:rsid w:val="0056367D"/>
    <w:rsid w:val="00577754"/>
    <w:rsid w:val="00586682"/>
    <w:rsid w:val="00590033"/>
    <w:rsid w:val="00593074"/>
    <w:rsid w:val="005B2BEB"/>
    <w:rsid w:val="005B5C8E"/>
    <w:rsid w:val="005B66A9"/>
    <w:rsid w:val="005B756E"/>
    <w:rsid w:val="005D3A59"/>
    <w:rsid w:val="005E100B"/>
    <w:rsid w:val="005E1610"/>
    <w:rsid w:val="005F30A6"/>
    <w:rsid w:val="005F30C5"/>
    <w:rsid w:val="006016CF"/>
    <w:rsid w:val="00606962"/>
    <w:rsid w:val="00614B80"/>
    <w:rsid w:val="00615F83"/>
    <w:rsid w:val="006168F2"/>
    <w:rsid w:val="00623451"/>
    <w:rsid w:val="006272B2"/>
    <w:rsid w:val="00632190"/>
    <w:rsid w:val="006354AC"/>
    <w:rsid w:val="00636EC1"/>
    <w:rsid w:val="00651628"/>
    <w:rsid w:val="00656C7A"/>
    <w:rsid w:val="00657AA8"/>
    <w:rsid w:val="0067575B"/>
    <w:rsid w:val="006829B5"/>
    <w:rsid w:val="00687EE7"/>
    <w:rsid w:val="00694151"/>
    <w:rsid w:val="00694E26"/>
    <w:rsid w:val="006965CF"/>
    <w:rsid w:val="00696CD4"/>
    <w:rsid w:val="006A3DD3"/>
    <w:rsid w:val="006A496E"/>
    <w:rsid w:val="006A5360"/>
    <w:rsid w:val="006B28CC"/>
    <w:rsid w:val="006B2EAE"/>
    <w:rsid w:val="006B6ABF"/>
    <w:rsid w:val="006D4B54"/>
    <w:rsid w:val="006D648A"/>
    <w:rsid w:val="006D7529"/>
    <w:rsid w:val="006E1EAF"/>
    <w:rsid w:val="006E276B"/>
    <w:rsid w:val="006E6D07"/>
    <w:rsid w:val="006F0612"/>
    <w:rsid w:val="006F08DA"/>
    <w:rsid w:val="006F32EA"/>
    <w:rsid w:val="00706E3A"/>
    <w:rsid w:val="0071375C"/>
    <w:rsid w:val="0072320E"/>
    <w:rsid w:val="007342EF"/>
    <w:rsid w:val="0073503B"/>
    <w:rsid w:val="0074223A"/>
    <w:rsid w:val="00745DBC"/>
    <w:rsid w:val="00747F90"/>
    <w:rsid w:val="007526F3"/>
    <w:rsid w:val="007566DE"/>
    <w:rsid w:val="007730F9"/>
    <w:rsid w:val="0078208B"/>
    <w:rsid w:val="007965C1"/>
    <w:rsid w:val="007A3E0D"/>
    <w:rsid w:val="007B41F5"/>
    <w:rsid w:val="007B5DD0"/>
    <w:rsid w:val="007C0F60"/>
    <w:rsid w:val="007C5637"/>
    <w:rsid w:val="007C631A"/>
    <w:rsid w:val="007D0416"/>
    <w:rsid w:val="007D472C"/>
    <w:rsid w:val="007D6BE3"/>
    <w:rsid w:val="007E1D45"/>
    <w:rsid w:val="007E4CF3"/>
    <w:rsid w:val="007F519B"/>
    <w:rsid w:val="008005EB"/>
    <w:rsid w:val="00800BEB"/>
    <w:rsid w:val="008119F8"/>
    <w:rsid w:val="00812545"/>
    <w:rsid w:val="008140C1"/>
    <w:rsid w:val="00820A4F"/>
    <w:rsid w:val="00827CA3"/>
    <w:rsid w:val="00830C38"/>
    <w:rsid w:val="0083358D"/>
    <w:rsid w:val="0084063D"/>
    <w:rsid w:val="00842FF0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69C5"/>
    <w:rsid w:val="00885BDD"/>
    <w:rsid w:val="00886616"/>
    <w:rsid w:val="00895EEB"/>
    <w:rsid w:val="00896E10"/>
    <w:rsid w:val="008B15F8"/>
    <w:rsid w:val="008B4B54"/>
    <w:rsid w:val="008C28C6"/>
    <w:rsid w:val="008C62B1"/>
    <w:rsid w:val="008C6A8A"/>
    <w:rsid w:val="008D7291"/>
    <w:rsid w:val="008E6D88"/>
    <w:rsid w:val="008F5225"/>
    <w:rsid w:val="008F5E28"/>
    <w:rsid w:val="00903FED"/>
    <w:rsid w:val="00912809"/>
    <w:rsid w:val="00935614"/>
    <w:rsid w:val="00936988"/>
    <w:rsid w:val="009401B8"/>
    <w:rsid w:val="00944A03"/>
    <w:rsid w:val="009508B1"/>
    <w:rsid w:val="00956527"/>
    <w:rsid w:val="00956B77"/>
    <w:rsid w:val="00957F04"/>
    <w:rsid w:val="009625B4"/>
    <w:rsid w:val="009644EC"/>
    <w:rsid w:val="00964519"/>
    <w:rsid w:val="0098447E"/>
    <w:rsid w:val="00996BA6"/>
    <w:rsid w:val="00996E5F"/>
    <w:rsid w:val="009A02E0"/>
    <w:rsid w:val="009A14ED"/>
    <w:rsid w:val="009A439B"/>
    <w:rsid w:val="009A49DC"/>
    <w:rsid w:val="009B24D0"/>
    <w:rsid w:val="009B6C6C"/>
    <w:rsid w:val="009B76B8"/>
    <w:rsid w:val="009D6CB7"/>
    <w:rsid w:val="009D7EA7"/>
    <w:rsid w:val="009E0B44"/>
    <w:rsid w:val="009E1A45"/>
    <w:rsid w:val="009E286A"/>
    <w:rsid w:val="009F21D8"/>
    <w:rsid w:val="009F6D96"/>
    <w:rsid w:val="00A2132C"/>
    <w:rsid w:val="00A22AD7"/>
    <w:rsid w:val="00A23D3E"/>
    <w:rsid w:val="00A24211"/>
    <w:rsid w:val="00A365C9"/>
    <w:rsid w:val="00A378E1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96776"/>
    <w:rsid w:val="00AA09CC"/>
    <w:rsid w:val="00AB0DE7"/>
    <w:rsid w:val="00AB7461"/>
    <w:rsid w:val="00AC309C"/>
    <w:rsid w:val="00AC5018"/>
    <w:rsid w:val="00AD791A"/>
    <w:rsid w:val="00AE15E3"/>
    <w:rsid w:val="00AE2458"/>
    <w:rsid w:val="00B051BE"/>
    <w:rsid w:val="00B11941"/>
    <w:rsid w:val="00B25C38"/>
    <w:rsid w:val="00B31AC3"/>
    <w:rsid w:val="00B36DE7"/>
    <w:rsid w:val="00B40752"/>
    <w:rsid w:val="00B417DB"/>
    <w:rsid w:val="00B45D44"/>
    <w:rsid w:val="00B54211"/>
    <w:rsid w:val="00B715DB"/>
    <w:rsid w:val="00B747B3"/>
    <w:rsid w:val="00B74869"/>
    <w:rsid w:val="00B753D7"/>
    <w:rsid w:val="00B758E2"/>
    <w:rsid w:val="00B801DE"/>
    <w:rsid w:val="00B92917"/>
    <w:rsid w:val="00B9479C"/>
    <w:rsid w:val="00BA46D7"/>
    <w:rsid w:val="00BC52FA"/>
    <w:rsid w:val="00BC5CFF"/>
    <w:rsid w:val="00BC69BB"/>
    <w:rsid w:val="00BC7CDE"/>
    <w:rsid w:val="00BD0B4A"/>
    <w:rsid w:val="00BD3CB2"/>
    <w:rsid w:val="00BF0B4D"/>
    <w:rsid w:val="00BF17DD"/>
    <w:rsid w:val="00BF2C1C"/>
    <w:rsid w:val="00BF4F61"/>
    <w:rsid w:val="00BF5A2F"/>
    <w:rsid w:val="00C02345"/>
    <w:rsid w:val="00C05B3A"/>
    <w:rsid w:val="00C163AF"/>
    <w:rsid w:val="00C17010"/>
    <w:rsid w:val="00C344D3"/>
    <w:rsid w:val="00C3571C"/>
    <w:rsid w:val="00C42CB0"/>
    <w:rsid w:val="00C43513"/>
    <w:rsid w:val="00C46D4A"/>
    <w:rsid w:val="00C5370E"/>
    <w:rsid w:val="00C56E05"/>
    <w:rsid w:val="00C63177"/>
    <w:rsid w:val="00C741E4"/>
    <w:rsid w:val="00C76710"/>
    <w:rsid w:val="00C819C8"/>
    <w:rsid w:val="00C82753"/>
    <w:rsid w:val="00C855A7"/>
    <w:rsid w:val="00C9513E"/>
    <w:rsid w:val="00C95666"/>
    <w:rsid w:val="00C96E0E"/>
    <w:rsid w:val="00CA412A"/>
    <w:rsid w:val="00CB66F3"/>
    <w:rsid w:val="00CC712E"/>
    <w:rsid w:val="00CC781A"/>
    <w:rsid w:val="00CE2BF2"/>
    <w:rsid w:val="00D00111"/>
    <w:rsid w:val="00D06D01"/>
    <w:rsid w:val="00D12BC3"/>
    <w:rsid w:val="00D17237"/>
    <w:rsid w:val="00D1759C"/>
    <w:rsid w:val="00D22666"/>
    <w:rsid w:val="00D2397E"/>
    <w:rsid w:val="00D248CC"/>
    <w:rsid w:val="00D3195B"/>
    <w:rsid w:val="00D44828"/>
    <w:rsid w:val="00D5037A"/>
    <w:rsid w:val="00D51618"/>
    <w:rsid w:val="00D52A09"/>
    <w:rsid w:val="00D57589"/>
    <w:rsid w:val="00D60DDF"/>
    <w:rsid w:val="00D631CB"/>
    <w:rsid w:val="00D70267"/>
    <w:rsid w:val="00D74895"/>
    <w:rsid w:val="00D7550A"/>
    <w:rsid w:val="00D80899"/>
    <w:rsid w:val="00D851F3"/>
    <w:rsid w:val="00D94607"/>
    <w:rsid w:val="00D965D4"/>
    <w:rsid w:val="00DA1056"/>
    <w:rsid w:val="00DA66F2"/>
    <w:rsid w:val="00DB04C5"/>
    <w:rsid w:val="00DB6382"/>
    <w:rsid w:val="00DC236E"/>
    <w:rsid w:val="00DC248C"/>
    <w:rsid w:val="00DC5A5D"/>
    <w:rsid w:val="00DD2809"/>
    <w:rsid w:val="00DE28D9"/>
    <w:rsid w:val="00DE3CFE"/>
    <w:rsid w:val="00DE4213"/>
    <w:rsid w:val="00DE5B58"/>
    <w:rsid w:val="00DE6B49"/>
    <w:rsid w:val="00DE7243"/>
    <w:rsid w:val="00E027F6"/>
    <w:rsid w:val="00E03DC8"/>
    <w:rsid w:val="00E05C7D"/>
    <w:rsid w:val="00E12B00"/>
    <w:rsid w:val="00E16F73"/>
    <w:rsid w:val="00E202C3"/>
    <w:rsid w:val="00E27C90"/>
    <w:rsid w:val="00E463DB"/>
    <w:rsid w:val="00E466D4"/>
    <w:rsid w:val="00E5452B"/>
    <w:rsid w:val="00E56D7A"/>
    <w:rsid w:val="00E724BA"/>
    <w:rsid w:val="00EA2331"/>
    <w:rsid w:val="00EB330B"/>
    <w:rsid w:val="00EC0905"/>
    <w:rsid w:val="00EC3397"/>
    <w:rsid w:val="00ED2FBF"/>
    <w:rsid w:val="00ED390F"/>
    <w:rsid w:val="00ED5FDE"/>
    <w:rsid w:val="00EE3CB3"/>
    <w:rsid w:val="00EF1903"/>
    <w:rsid w:val="00F01F2B"/>
    <w:rsid w:val="00F17966"/>
    <w:rsid w:val="00F17B24"/>
    <w:rsid w:val="00F21598"/>
    <w:rsid w:val="00F325EE"/>
    <w:rsid w:val="00F3301B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paragraph" w:customStyle="1" w:styleId="Default">
    <w:name w:val="Default"/>
    <w:rsid w:val="00B747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en-GB"/>
    </w:rPr>
  </w:style>
  <w:style w:type="paragraph" w:styleId="NormalWeb">
    <w:name w:val="Normal (Web)"/>
    <w:basedOn w:val="Normal"/>
    <w:uiPriority w:val="99"/>
    <w:semiHidden/>
    <w:unhideWhenUsed/>
    <w:rsid w:val="00F1796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141956"/>
    <w:rsid w:val="00222793"/>
    <w:rsid w:val="003852CD"/>
    <w:rsid w:val="003F5C13"/>
    <w:rsid w:val="004234A2"/>
    <w:rsid w:val="00496431"/>
    <w:rsid w:val="004E1BBC"/>
    <w:rsid w:val="0051237E"/>
    <w:rsid w:val="006168F2"/>
    <w:rsid w:val="006A5360"/>
    <w:rsid w:val="006E6D07"/>
    <w:rsid w:val="00703D80"/>
    <w:rsid w:val="007313BE"/>
    <w:rsid w:val="00795F44"/>
    <w:rsid w:val="00903FED"/>
    <w:rsid w:val="009E286A"/>
    <w:rsid w:val="00A365C9"/>
    <w:rsid w:val="00AA09CC"/>
    <w:rsid w:val="00B54211"/>
    <w:rsid w:val="00B92C79"/>
    <w:rsid w:val="00BD1FD8"/>
    <w:rsid w:val="00C344D3"/>
    <w:rsid w:val="00C855A7"/>
    <w:rsid w:val="00D120ED"/>
    <w:rsid w:val="00D83691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FF9AB78-A257-479A-9924-10DA62A945F3}">
  <we:reference id="f78a3046-9e99-4300-aa2b-5814002b01a2" version="1.55.1.0" store="EXCatalog" storeType="EXCatalog"/>
  <we:alternateReferences>
    <we:reference id="WA104382081" version="1.55.1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F6F49-4F36-4E7D-AE92-2297F277B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1334</Words>
  <Characters>9312</Characters>
  <Application>Microsoft Office Word</Application>
  <DocSecurity>0</DocSecurity>
  <Lines>443</Lines>
  <Paragraphs>266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4</cp:revision>
  <dcterms:created xsi:type="dcterms:W3CDTF">2026-04-22T18:40:00Z</dcterms:created>
  <dcterms:modified xsi:type="dcterms:W3CDTF">2026-05-02T17:15:00Z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4f5e8dbf-6fe4-4760-92bc-5b33a7e2f31d</vt:lpwstr>
  </property>
</Properties>
</file>